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BC" w:rsidRPr="008E3BBC" w:rsidRDefault="008E3BBC" w:rsidP="008E3BBC">
      <w:pPr>
        <w:jc w:val="center"/>
        <w:rPr>
          <w:rFonts w:ascii="Times New Roman" w:eastAsia="DengXian" w:hAnsi="Times New Roman"/>
          <w:b/>
          <w:szCs w:val="24"/>
          <w:lang w:eastAsia="zh-CN"/>
        </w:rPr>
      </w:pPr>
    </w:p>
    <w:tbl>
      <w:tblPr>
        <w:tblW w:w="10080" w:type="dxa"/>
        <w:tblInd w:w="-612" w:type="dxa"/>
        <w:tblLook w:val="01E0" w:firstRow="1" w:lastRow="1" w:firstColumn="1" w:lastColumn="1" w:noHBand="0" w:noVBand="0"/>
      </w:tblPr>
      <w:tblGrid>
        <w:gridCol w:w="4365"/>
        <w:gridCol w:w="5715"/>
      </w:tblGrid>
      <w:tr w:rsidR="008E3BBC" w:rsidRPr="008E3BBC" w:rsidTr="0063471F">
        <w:tc>
          <w:tcPr>
            <w:tcW w:w="4365" w:type="dxa"/>
          </w:tcPr>
          <w:p w:rsidR="008E3BBC" w:rsidRPr="008E3BBC" w:rsidRDefault="008E3BBC" w:rsidP="0063471F">
            <w:pPr>
              <w:spacing w:line="312" w:lineRule="auto"/>
              <w:jc w:val="center"/>
              <w:rPr>
                <w:rFonts w:ascii="Times New Roman" w:hAnsi="Times New Roman"/>
                <w:b/>
                <w:szCs w:val="24"/>
              </w:rPr>
            </w:pPr>
            <w:r w:rsidRPr="008E3BBC">
              <w:rPr>
                <w:rFonts w:ascii="Times New Roman" w:hAnsi="Times New Roman"/>
                <w:b/>
                <w:szCs w:val="24"/>
              </w:rPr>
              <w:t>TẬP ĐOÀN KHKT HỒNG HẢI</w:t>
            </w:r>
          </w:p>
          <w:p w:rsidR="008E3BBC" w:rsidRPr="008E3BBC" w:rsidRDefault="008E3BBC" w:rsidP="0063471F">
            <w:pPr>
              <w:spacing w:line="312" w:lineRule="auto"/>
              <w:jc w:val="center"/>
              <w:rPr>
                <w:rFonts w:ascii="Times New Roman" w:hAnsi="Times New Roman"/>
                <w:szCs w:val="24"/>
              </w:rPr>
            </w:pPr>
            <w:r w:rsidRPr="008E3BBC">
              <w:rPr>
                <w:rFonts w:ascii="Times New Roman" w:hAnsi="Times New Roman"/>
                <w:szCs w:val="24"/>
              </w:rPr>
              <w:t>Phòng tuyển dụng nhân sự Trung ương</w:t>
            </w:r>
          </w:p>
          <w:p w:rsidR="008E3BBC" w:rsidRPr="008E3BBC" w:rsidRDefault="008E3BBC" w:rsidP="0063471F">
            <w:pPr>
              <w:spacing w:line="312" w:lineRule="auto"/>
              <w:jc w:val="center"/>
              <w:rPr>
                <w:rFonts w:ascii="Times New Roman" w:hAnsi="Times New Roman"/>
                <w:i/>
                <w:szCs w:val="24"/>
              </w:rPr>
            </w:pPr>
          </w:p>
        </w:tc>
        <w:tc>
          <w:tcPr>
            <w:tcW w:w="5715" w:type="dxa"/>
          </w:tcPr>
          <w:p w:rsidR="008E3BBC" w:rsidRPr="008E3BBC" w:rsidRDefault="008E3BBC" w:rsidP="0063471F">
            <w:pPr>
              <w:spacing w:line="312" w:lineRule="auto"/>
              <w:jc w:val="center"/>
              <w:rPr>
                <w:rFonts w:ascii="Times New Roman" w:hAnsi="Times New Roman"/>
                <w:b/>
                <w:szCs w:val="24"/>
              </w:rPr>
            </w:pPr>
            <w:r w:rsidRPr="008E3BBC">
              <w:rPr>
                <w:rFonts w:ascii="Times New Roman" w:hAnsi="Times New Roman"/>
                <w:b/>
                <w:szCs w:val="24"/>
              </w:rPr>
              <w:t>CỘNG HOÀ XÃ HỘI CHỦ NGHĨA VIỆT NAM</w:t>
            </w:r>
          </w:p>
          <w:p w:rsidR="008E3BBC" w:rsidRPr="008E3BBC" w:rsidRDefault="008E3BBC" w:rsidP="0063471F">
            <w:pPr>
              <w:spacing w:line="312" w:lineRule="auto"/>
              <w:jc w:val="center"/>
              <w:rPr>
                <w:rFonts w:ascii="Times New Roman" w:hAnsi="Times New Roman"/>
                <w:szCs w:val="24"/>
              </w:rPr>
            </w:pPr>
            <w:r w:rsidRPr="008E3BBC">
              <w:rPr>
                <w:rFonts w:ascii="Times New Roman" w:hAnsi="Times New Roman"/>
                <w:szCs w:val="24"/>
              </w:rPr>
              <w:t>Độc lập - Tự do - Hạnh phúc</w:t>
            </w:r>
          </w:p>
          <w:p w:rsidR="008E3BBC" w:rsidRPr="008E3BBC" w:rsidRDefault="008E3BBC" w:rsidP="0063471F">
            <w:pPr>
              <w:spacing w:line="312" w:lineRule="auto"/>
              <w:jc w:val="center"/>
              <w:rPr>
                <w:rFonts w:ascii="Times New Roman" w:hAnsi="Times New Roman"/>
                <w:szCs w:val="24"/>
              </w:rPr>
            </w:pPr>
            <w:r w:rsidRPr="008E3BBC">
              <w:rPr>
                <w:rFonts w:ascii="Times New Roman" w:hAnsi="Times New Roman"/>
                <w:szCs w:val="24"/>
              </w:rPr>
              <w:t>-----o0o-----</w:t>
            </w:r>
          </w:p>
        </w:tc>
      </w:tr>
    </w:tbl>
    <w:p w:rsidR="008E3BBC" w:rsidRDefault="008E3BBC" w:rsidP="008E3BBC">
      <w:pPr>
        <w:jc w:val="center"/>
        <w:rPr>
          <w:rFonts w:ascii="Times New Roman" w:eastAsia="DengXian" w:hAnsi="Times New Roman"/>
          <w:b/>
          <w:lang w:eastAsia="zh-CN"/>
        </w:rPr>
      </w:pPr>
    </w:p>
    <w:p w:rsidR="008E3BBC" w:rsidRDefault="008E3BBC" w:rsidP="008E3BBC">
      <w:pPr>
        <w:rPr>
          <w:rFonts w:ascii="Times New Roman" w:eastAsia="DengXian" w:hAnsi="Times New Roman"/>
          <w:b/>
          <w:lang w:eastAsia="zh-CN"/>
        </w:rPr>
      </w:pPr>
    </w:p>
    <w:p w:rsidR="008E3BBC" w:rsidRPr="008E3BBC" w:rsidRDefault="008E3BBC" w:rsidP="008E3BBC">
      <w:pPr>
        <w:jc w:val="center"/>
        <w:rPr>
          <w:rFonts w:ascii="Times New Roman" w:eastAsia="DFKai-SB" w:hAnsi="Times New Roman"/>
          <w:b/>
          <w:iCs/>
        </w:rPr>
      </w:pPr>
      <w:r>
        <w:rPr>
          <w:rFonts w:ascii="Times New Roman" w:eastAsia="DengXian" w:hAnsi="Times New Roman"/>
          <w:b/>
          <w:lang w:val="vi-VN" w:eastAsia="zh-CN"/>
        </w:rPr>
        <w:t xml:space="preserve">THÔNG </w:t>
      </w:r>
      <w:r>
        <w:rPr>
          <w:rFonts w:ascii="Times New Roman" w:eastAsia="DengXian" w:hAnsi="Times New Roman"/>
          <w:b/>
          <w:lang w:eastAsia="zh-CN"/>
        </w:rPr>
        <w:t>BÁO TUYỂN SINH</w:t>
      </w:r>
    </w:p>
    <w:p w:rsidR="008E3BBC" w:rsidRDefault="008E3BBC" w:rsidP="008E3BBC">
      <w:pPr>
        <w:jc w:val="center"/>
        <w:rPr>
          <w:rFonts w:ascii="Times New Roman" w:eastAsia="DFKai-SB" w:hAnsi="Times New Roman"/>
          <w:b/>
          <w:iCs/>
        </w:rPr>
      </w:pPr>
      <w:r w:rsidRPr="00642F51">
        <w:rPr>
          <w:rFonts w:ascii="Times New Roman" w:eastAsia="DFKai-SB" w:hAnsi="Times New Roman"/>
          <w:b/>
          <w:iCs/>
        </w:rPr>
        <w:t xml:space="preserve">CHƯƠNG TRÌNH </w:t>
      </w:r>
      <w:r w:rsidRPr="00642F51">
        <w:rPr>
          <w:rFonts w:ascii="Times New Roman" w:eastAsia="DengXian" w:hAnsi="Times New Roman"/>
          <w:b/>
          <w:iCs/>
          <w:lang w:eastAsia="zh-CN"/>
        </w:rPr>
        <w:t>THẠC SĨ</w:t>
      </w:r>
      <w:r>
        <w:rPr>
          <w:rFonts w:ascii="Times New Roman" w:eastAsia="DengXian" w:hAnsi="Times New Roman"/>
          <w:b/>
          <w:iCs/>
          <w:lang w:eastAsia="zh-CN"/>
        </w:rPr>
        <w:t xml:space="preserve"> </w:t>
      </w:r>
      <w:r w:rsidRPr="00642F51">
        <w:rPr>
          <w:rFonts w:ascii="Times New Roman" w:eastAsia="DFKai-SB" w:hAnsi="Times New Roman"/>
          <w:b/>
          <w:iCs/>
        </w:rPr>
        <w:t xml:space="preserve">KỸ THUẬT ĐIỆN TỬ CÔNG NGHỆ THÔNG TIN VÀ QUẢN LÝ CÔNG NGHỆ </w:t>
      </w:r>
    </w:p>
    <w:p w:rsidR="008E3BBC" w:rsidRPr="00642F51" w:rsidRDefault="008E3BBC" w:rsidP="008E3BBC">
      <w:pPr>
        <w:jc w:val="center"/>
        <w:rPr>
          <w:rFonts w:ascii="Times New Roman" w:eastAsia="DFKai-SB" w:hAnsi="Times New Roman"/>
          <w:b/>
          <w:iCs/>
          <w:lang w:val="vi-VN"/>
        </w:rPr>
      </w:pPr>
      <w:r>
        <w:rPr>
          <w:rFonts w:ascii="Times New Roman" w:eastAsia="DFKai-SB" w:hAnsi="Times New Roman"/>
          <w:b/>
          <w:iCs/>
        </w:rPr>
        <w:t xml:space="preserve">KỲ HỌC MÙA </w:t>
      </w:r>
      <w:r w:rsidR="00C044F6">
        <w:rPr>
          <w:rFonts w:ascii="Times New Roman" w:eastAsia="DFKai-SB" w:hAnsi="Times New Roman"/>
          <w:b/>
          <w:iCs/>
        </w:rPr>
        <w:t>THU 2022</w:t>
      </w:r>
    </w:p>
    <w:p w:rsidR="008E3BBC" w:rsidRDefault="008E3BBC" w:rsidP="008E3BBC">
      <w:pPr>
        <w:jc w:val="center"/>
        <w:rPr>
          <w:rFonts w:ascii="Times New Roman" w:eastAsia="DFKai-SB" w:hAnsi="Times New Roman"/>
          <w:b/>
          <w:iCs/>
          <w:lang w:val="vi-VN"/>
        </w:rPr>
      </w:pPr>
      <w:r w:rsidRPr="00642F51">
        <w:rPr>
          <w:rFonts w:ascii="Times New Roman" w:eastAsia="DFKai-SB" w:hAnsi="Times New Roman"/>
          <w:b/>
          <w:iCs/>
          <w:lang w:val="vi-VN"/>
        </w:rPr>
        <w:t xml:space="preserve">HỌC BỔNG TOÀN PHẦN </w:t>
      </w:r>
      <w:r w:rsidRPr="00C62AC1">
        <w:rPr>
          <w:rFonts w:ascii="Times New Roman" w:eastAsia="DFKai-SB" w:hAnsi="Times New Roman"/>
          <w:b/>
          <w:iCs/>
          <w:lang w:val="vi-VN"/>
        </w:rPr>
        <w:t>DO</w:t>
      </w:r>
      <w:r w:rsidRPr="00642F51">
        <w:rPr>
          <w:rFonts w:ascii="Times New Roman" w:eastAsia="DFKai-SB" w:hAnsi="Times New Roman"/>
          <w:b/>
          <w:iCs/>
          <w:lang w:val="vi-VN"/>
        </w:rPr>
        <w:t xml:space="preserve"> TẬP ĐOÀN</w:t>
      </w:r>
      <w:r w:rsidRPr="00642F51">
        <w:rPr>
          <w:lang w:val="vi-VN"/>
        </w:rPr>
        <w:t xml:space="preserve"> </w:t>
      </w:r>
      <w:r w:rsidRPr="00642F51">
        <w:rPr>
          <w:rFonts w:ascii="Times New Roman" w:eastAsia="DFKai-SB" w:hAnsi="Times New Roman"/>
          <w:b/>
          <w:iCs/>
          <w:lang w:val="vi-VN"/>
        </w:rPr>
        <w:t>KHOA HỌC KỸ THUẬT HỒNG HẢI</w:t>
      </w:r>
      <w:r w:rsidRPr="00C62AC1">
        <w:rPr>
          <w:rFonts w:ascii="Times New Roman" w:eastAsia="DFKai-SB" w:hAnsi="Times New Roman"/>
          <w:b/>
          <w:iCs/>
          <w:lang w:val="vi-VN"/>
        </w:rPr>
        <w:t xml:space="preserve"> TÀI TRỢ</w:t>
      </w:r>
    </w:p>
    <w:p w:rsidR="008E3BBC" w:rsidRDefault="008E3BBC" w:rsidP="008E3BBC">
      <w:pPr>
        <w:jc w:val="both"/>
        <w:rPr>
          <w:rFonts w:ascii="Times New Roman" w:eastAsia="DFKai-SB" w:hAnsi="Times New Roman"/>
          <w:iCs/>
          <w:lang w:val="vi-VN" w:eastAsia="zh-CN"/>
        </w:rPr>
      </w:pPr>
      <w:r w:rsidRPr="00DD53D7">
        <w:rPr>
          <w:rFonts w:ascii="Times New Roman" w:eastAsia="DFKai-SB" w:hAnsi="Times New Roman"/>
          <w:iCs/>
          <w:lang w:val="vi-VN" w:eastAsia="zh-CN"/>
        </w:rPr>
        <w:t xml:space="preserve">Căn cứ văn bản hợp tác giữa Trường Đại Học Khoa Học Kỹ Thuật Cao Hùng, Đài Loan (sau đây gọi tắt là NKUST) và Công ty Cloud Network Technology Singapore Pte. Ltd., Taiwan Branch, thuộc Tập Đoàn </w:t>
      </w:r>
      <w:r w:rsidRPr="00DD53D7">
        <w:rPr>
          <w:rFonts w:ascii="Times New Roman" w:eastAsia="DengXian" w:hAnsi="Times New Roman"/>
          <w:iCs/>
          <w:lang w:val="vi-VN" w:eastAsia="zh-CN"/>
        </w:rPr>
        <w:t>K</w:t>
      </w:r>
      <w:r w:rsidRPr="00F675E6">
        <w:rPr>
          <w:rFonts w:ascii="Times New Roman" w:eastAsia="DengXian" w:hAnsi="Times New Roman"/>
          <w:iCs/>
          <w:lang w:val="vi-VN" w:eastAsia="zh-CN"/>
        </w:rPr>
        <w:t>HKT</w:t>
      </w:r>
      <w:r w:rsidRPr="00DD53D7">
        <w:rPr>
          <w:rFonts w:ascii="Times New Roman" w:eastAsia="DengXian" w:hAnsi="Times New Roman"/>
          <w:iCs/>
          <w:lang w:val="vi-VN" w:eastAsia="zh-CN"/>
        </w:rPr>
        <w:t xml:space="preserve"> H</w:t>
      </w:r>
      <w:r>
        <w:rPr>
          <w:rFonts w:ascii="Times New Roman" w:eastAsia="DengXian" w:hAnsi="Times New Roman"/>
          <w:iCs/>
          <w:lang w:val="vi-VN" w:eastAsia="zh-CN"/>
        </w:rPr>
        <w:t>ồng Hải</w:t>
      </w:r>
      <w:r w:rsidRPr="00DD53D7">
        <w:rPr>
          <w:rFonts w:ascii="Times New Roman" w:eastAsia="DengXian" w:hAnsi="Times New Roman"/>
          <w:iCs/>
          <w:lang w:val="vi-VN" w:eastAsia="zh-CN"/>
        </w:rPr>
        <w:t xml:space="preserve"> </w:t>
      </w:r>
      <w:r w:rsidR="009C7556" w:rsidRPr="00C0127E">
        <w:rPr>
          <w:rFonts w:ascii="Times New Roman" w:eastAsia="DengXian" w:hAnsi="Times New Roman"/>
          <w:iCs/>
          <w:lang w:val="vi-VN" w:eastAsia="zh-CN"/>
        </w:rPr>
        <w:t>(</w:t>
      </w:r>
      <w:r w:rsidRPr="00DD53D7">
        <w:rPr>
          <w:rFonts w:ascii="Times New Roman" w:eastAsia="DFKai-SB" w:hAnsi="Times New Roman"/>
          <w:iCs/>
          <w:lang w:val="vi-VN" w:eastAsia="zh-CN"/>
        </w:rPr>
        <w:t xml:space="preserve">sau đây gọi tắt là </w:t>
      </w:r>
      <w:r w:rsidRPr="00DD53D7">
        <w:rPr>
          <w:rFonts w:ascii="Times New Roman" w:eastAsia="DFKai-SB" w:hAnsi="Times New Roman"/>
          <w:iCs/>
          <w:lang w:val="vi-VN"/>
        </w:rPr>
        <w:t>Foxconn</w:t>
      </w:r>
      <w:r w:rsidRPr="00DD53D7">
        <w:rPr>
          <w:rFonts w:ascii="Times New Roman" w:eastAsia="DFKai-SB" w:hAnsi="Times New Roman"/>
          <w:iCs/>
          <w:lang w:val="vi-VN" w:eastAsia="zh-CN"/>
        </w:rPr>
        <w:t>), Phòng Hợp tác Quốc tế của trường NKUST (sau đây gọi tắt là OIA), thông</w:t>
      </w:r>
      <w:r w:rsidRPr="00C62AC1">
        <w:rPr>
          <w:rFonts w:ascii="Times New Roman" w:eastAsia="DFKai-SB" w:hAnsi="Times New Roman"/>
          <w:iCs/>
          <w:lang w:val="vi-VN" w:eastAsia="zh-CN"/>
        </w:rPr>
        <w:t xml:space="preserve"> báo các nội dung liên quan đến chương trình học bổng toàn phần được cung cấp bở</w:t>
      </w:r>
      <w:r>
        <w:rPr>
          <w:rFonts w:ascii="Times New Roman" w:eastAsia="DFKai-SB" w:hAnsi="Times New Roman"/>
          <w:iCs/>
          <w:lang w:val="vi-VN" w:eastAsia="zh-CN"/>
        </w:rPr>
        <w:t>i Foxconn</w:t>
      </w:r>
      <w:r w:rsidRPr="00C62AC1">
        <w:rPr>
          <w:rFonts w:ascii="Times New Roman" w:eastAsia="DFKai-SB" w:hAnsi="Times New Roman"/>
          <w:iCs/>
          <w:lang w:val="vi-VN" w:eastAsia="zh-CN"/>
        </w:rPr>
        <w:t xml:space="preserve"> dành cho sinh viên Việt Nam khoá học thạc sĩ mùa thu 2020 tại NKUST.</w:t>
      </w:r>
    </w:p>
    <w:p w:rsidR="008E3BBC" w:rsidRPr="00C62AC1" w:rsidRDefault="008E3BBC" w:rsidP="008E3BBC">
      <w:pPr>
        <w:rPr>
          <w:rFonts w:ascii="Times New Roman" w:eastAsia="DFKai-SB" w:hAnsi="Times New Roman"/>
          <w:iCs/>
          <w:lang w:val="vi-VN"/>
        </w:rPr>
      </w:pPr>
      <w:r w:rsidRPr="00C62AC1">
        <w:rPr>
          <w:rFonts w:ascii="Times New Roman" w:eastAsia="DFKai-SB" w:hAnsi="Times New Roman"/>
          <w:lang w:val="vi-VN"/>
        </w:rPr>
        <w:t>Chương trình đào tạo và chỉ tiêu tuyển sinh</w:t>
      </w:r>
      <w:r w:rsidRPr="00C62AC1">
        <w:rPr>
          <w:rFonts w:ascii="Times New Roman" w:eastAsia="DFKai-SB" w:hAnsi="Times New Roman"/>
          <w:lang w:val="vi-VN"/>
        </w:rPr>
        <w:t>：</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5"/>
        <w:gridCol w:w="1417"/>
        <w:gridCol w:w="1167"/>
        <w:gridCol w:w="1367"/>
        <w:gridCol w:w="1127"/>
        <w:gridCol w:w="1708"/>
      </w:tblGrid>
      <w:tr w:rsidR="008E3BBC" w:rsidRPr="009D3E61" w:rsidTr="00C32230">
        <w:trPr>
          <w:cantSplit/>
          <w:trHeight w:val="673"/>
          <w:jc w:val="center"/>
        </w:trPr>
        <w:tc>
          <w:tcPr>
            <w:tcW w:w="2535"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lang w:val="vi-VN" w:eastAsia="zh-CN"/>
              </w:rPr>
            </w:pPr>
            <w:r w:rsidRPr="00680747">
              <w:rPr>
                <w:rFonts w:ascii="Times New Roman" w:eastAsia="DFKai-SB" w:hAnsi="Times New Roman"/>
                <w:b/>
                <w:lang w:eastAsia="zh-CN"/>
              </w:rPr>
              <w:t>Ch</w:t>
            </w:r>
            <w:r w:rsidRPr="00680747">
              <w:rPr>
                <w:rFonts w:ascii="Times New Roman" w:eastAsia="DFKai-SB" w:hAnsi="Times New Roman"/>
                <w:b/>
                <w:lang w:val="vi-VN" w:eastAsia="zh-CN"/>
              </w:rPr>
              <w:t>ươ</w:t>
            </w:r>
            <w:r w:rsidRPr="00680747">
              <w:rPr>
                <w:rFonts w:ascii="Times New Roman" w:eastAsia="DFKai-SB" w:hAnsi="Times New Roman"/>
                <w:b/>
                <w:lang w:eastAsia="zh-CN"/>
              </w:rPr>
              <w:t>ng</w:t>
            </w:r>
            <w:r w:rsidRPr="00680747">
              <w:rPr>
                <w:rFonts w:ascii="Times New Roman" w:eastAsia="DFKai-SB" w:hAnsi="Times New Roman"/>
                <w:b/>
                <w:lang w:val="vi-VN" w:eastAsia="zh-CN"/>
              </w:rPr>
              <w:t xml:space="preserve"> trình</w:t>
            </w:r>
          </w:p>
        </w:tc>
        <w:tc>
          <w:tcPr>
            <w:tcW w:w="1417"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lang w:val="vi-VN"/>
              </w:rPr>
            </w:pPr>
            <w:r w:rsidRPr="00680747">
              <w:rPr>
                <w:rFonts w:ascii="Times New Roman" w:eastAsia="DFKai-SB" w:hAnsi="Times New Roman"/>
                <w:b/>
              </w:rPr>
              <w:t>H</w:t>
            </w:r>
            <w:r w:rsidRPr="00680747">
              <w:rPr>
                <w:rFonts w:ascii="Times New Roman" w:eastAsia="DFKai-SB" w:hAnsi="Times New Roman"/>
                <w:b/>
                <w:lang w:val="vi-VN"/>
              </w:rPr>
              <w:t>ọ</w:t>
            </w:r>
            <w:r w:rsidRPr="00680747">
              <w:rPr>
                <w:rFonts w:ascii="Times New Roman" w:eastAsia="DFKai-SB" w:hAnsi="Times New Roman"/>
                <w:b/>
              </w:rPr>
              <w:t>c</w:t>
            </w:r>
            <w:r w:rsidRPr="00680747">
              <w:rPr>
                <w:rFonts w:ascii="Times New Roman" w:eastAsia="DFKai-SB" w:hAnsi="Times New Roman"/>
                <w:b/>
                <w:lang w:val="vi-VN"/>
              </w:rPr>
              <w:t xml:space="preserve"> vị được cấp</w:t>
            </w:r>
          </w:p>
        </w:tc>
        <w:tc>
          <w:tcPr>
            <w:tcW w:w="1167"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rPr>
            </w:pPr>
            <w:r w:rsidRPr="00680747">
              <w:rPr>
                <w:rFonts w:ascii="Times New Roman" w:eastAsia="DFKai-SB" w:hAnsi="Times New Roman"/>
                <w:b/>
              </w:rPr>
              <w:t>Ch</w:t>
            </w:r>
            <w:r w:rsidRPr="00680747">
              <w:rPr>
                <w:rFonts w:ascii="Times New Roman" w:eastAsia="DFKai-SB" w:hAnsi="Times New Roman"/>
                <w:b/>
                <w:lang w:val="vi-VN"/>
              </w:rPr>
              <w:t>ỉ tiêu tuyển sinh</w:t>
            </w:r>
          </w:p>
        </w:tc>
        <w:tc>
          <w:tcPr>
            <w:tcW w:w="1367"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lang w:val="vi-VN" w:eastAsia="zh-CN"/>
              </w:rPr>
            </w:pPr>
            <w:r w:rsidRPr="00680747">
              <w:rPr>
                <w:rFonts w:ascii="Times New Roman" w:eastAsia="DFKai-SB" w:hAnsi="Times New Roman"/>
                <w:b/>
                <w:lang w:eastAsia="zh-CN"/>
              </w:rPr>
              <w:t>Ngôn</w:t>
            </w:r>
            <w:r w:rsidRPr="00680747">
              <w:rPr>
                <w:rFonts w:ascii="Times New Roman" w:eastAsia="DFKai-SB" w:hAnsi="Times New Roman"/>
                <w:b/>
                <w:lang w:val="vi-VN" w:eastAsia="zh-CN"/>
              </w:rPr>
              <w:t xml:space="preserve"> ngữ dạy học</w:t>
            </w:r>
          </w:p>
        </w:tc>
        <w:tc>
          <w:tcPr>
            <w:tcW w:w="1127"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lang w:val="vi-VN"/>
              </w:rPr>
            </w:pPr>
            <w:r w:rsidRPr="00680747">
              <w:rPr>
                <w:rFonts w:ascii="Times New Roman" w:eastAsia="DFKai-SB" w:hAnsi="Times New Roman"/>
                <w:b/>
              </w:rPr>
              <w:t>Th</w:t>
            </w:r>
            <w:r w:rsidRPr="00680747">
              <w:rPr>
                <w:rFonts w:ascii="Times New Roman" w:eastAsia="DFKai-SB" w:hAnsi="Times New Roman"/>
                <w:b/>
                <w:lang w:val="vi-VN"/>
              </w:rPr>
              <w:t>ờ</w:t>
            </w:r>
            <w:r w:rsidRPr="00680747">
              <w:rPr>
                <w:rFonts w:ascii="Times New Roman" w:eastAsia="DFKai-SB" w:hAnsi="Times New Roman"/>
                <w:b/>
              </w:rPr>
              <w:t>i</w:t>
            </w:r>
            <w:r w:rsidRPr="00680747">
              <w:rPr>
                <w:rFonts w:ascii="Times New Roman" w:eastAsia="DFKai-SB" w:hAnsi="Times New Roman"/>
                <w:b/>
                <w:lang w:val="vi-VN"/>
              </w:rPr>
              <w:t xml:space="preserve"> gian đào tạo</w:t>
            </w:r>
          </w:p>
        </w:tc>
        <w:tc>
          <w:tcPr>
            <w:tcW w:w="1708" w:type="dxa"/>
            <w:vAlign w:val="center"/>
          </w:tcPr>
          <w:p w:rsidR="008E3BBC" w:rsidRPr="00680747" w:rsidRDefault="008E3BBC" w:rsidP="0063471F">
            <w:pPr>
              <w:snapToGrid w:val="0"/>
              <w:spacing w:beforeLines="25" w:before="60" w:afterLines="25" w:after="60"/>
              <w:jc w:val="center"/>
              <w:rPr>
                <w:rFonts w:ascii="Times New Roman" w:eastAsia="DFKai-SB" w:hAnsi="Times New Roman"/>
                <w:b/>
                <w:lang w:val="vi-VN" w:eastAsia="zh-CN"/>
              </w:rPr>
            </w:pPr>
            <w:r w:rsidRPr="00680747">
              <w:rPr>
                <w:rFonts w:ascii="Times New Roman" w:eastAsia="DFKai-SB" w:hAnsi="Times New Roman"/>
                <w:b/>
                <w:lang w:val="vi-VN" w:eastAsia="zh-CN"/>
              </w:rPr>
              <w:t>Tổng số tín chỉ yêu cầu khi tốt nghiệp</w:t>
            </w:r>
          </w:p>
        </w:tc>
      </w:tr>
      <w:tr w:rsidR="008E3BBC" w:rsidRPr="00C62AC1" w:rsidTr="00C32230">
        <w:trPr>
          <w:cantSplit/>
          <w:trHeight w:val="846"/>
          <w:jc w:val="center"/>
        </w:trPr>
        <w:tc>
          <w:tcPr>
            <w:tcW w:w="2535" w:type="dxa"/>
            <w:vAlign w:val="center"/>
          </w:tcPr>
          <w:p w:rsidR="008E3BBC" w:rsidRPr="00C62AC1" w:rsidRDefault="008E3BBC" w:rsidP="0063471F">
            <w:pPr>
              <w:snapToGrid w:val="0"/>
              <w:spacing w:beforeLines="25" w:before="60" w:afterLines="25" w:after="60"/>
              <w:jc w:val="center"/>
              <w:rPr>
                <w:rFonts w:ascii="Times New Roman" w:eastAsia="DFKai-SB" w:hAnsi="Times New Roman"/>
                <w:bCs/>
                <w:shd w:val="clear" w:color="auto" w:fill="FFFFFF"/>
                <w:lang w:val="vi-VN"/>
              </w:rPr>
            </w:pPr>
            <w:r w:rsidRPr="00DD53D7">
              <w:rPr>
                <w:rFonts w:ascii="Times New Roman" w:eastAsia="DFKai-SB" w:hAnsi="Times New Roman"/>
                <w:bCs/>
                <w:shd w:val="clear" w:color="auto" w:fill="FFFFFF"/>
                <w:lang w:val="vi-VN"/>
              </w:rPr>
              <w:t>Kỹ Thuật Điện Tử Công Nghệ Thông Tin Và Quản Lý Công Nghệ</w:t>
            </w:r>
          </w:p>
        </w:tc>
        <w:tc>
          <w:tcPr>
            <w:tcW w:w="1417" w:type="dxa"/>
            <w:vAlign w:val="center"/>
          </w:tcPr>
          <w:p w:rsidR="008E3BBC" w:rsidRPr="00C62AC1" w:rsidRDefault="008E3BBC" w:rsidP="0063471F">
            <w:pPr>
              <w:snapToGrid w:val="0"/>
              <w:spacing w:beforeLines="25" w:before="60" w:afterLines="25" w:after="60"/>
              <w:jc w:val="center"/>
              <w:rPr>
                <w:rFonts w:ascii="Times New Roman" w:eastAsia="DFKai-SB" w:hAnsi="Times New Roman"/>
                <w:lang w:val="vi-VN" w:eastAsia="zh-CN"/>
              </w:rPr>
            </w:pPr>
            <w:r w:rsidRPr="00C62AC1">
              <w:rPr>
                <w:rFonts w:ascii="Times New Roman" w:eastAsia="DFKai-SB" w:hAnsi="Times New Roman"/>
                <w:lang w:eastAsia="zh-CN"/>
              </w:rPr>
              <w:t>B</w:t>
            </w:r>
            <w:r w:rsidRPr="00C62AC1">
              <w:rPr>
                <w:rFonts w:ascii="Times New Roman" w:eastAsia="DFKai-SB" w:hAnsi="Times New Roman"/>
                <w:lang w:val="vi-VN" w:eastAsia="zh-CN"/>
              </w:rPr>
              <w:t>ằ</w:t>
            </w:r>
            <w:r w:rsidRPr="00C62AC1">
              <w:rPr>
                <w:rFonts w:ascii="Times New Roman" w:eastAsia="DFKai-SB" w:hAnsi="Times New Roman"/>
                <w:lang w:eastAsia="zh-CN"/>
              </w:rPr>
              <w:t>ng</w:t>
            </w:r>
            <w:r w:rsidRPr="00C62AC1">
              <w:rPr>
                <w:rFonts w:ascii="Times New Roman" w:eastAsia="DFKai-SB" w:hAnsi="Times New Roman"/>
                <w:lang w:val="vi-VN" w:eastAsia="zh-CN"/>
              </w:rPr>
              <w:t xml:space="preserve"> thạc sĩ </w:t>
            </w:r>
          </w:p>
        </w:tc>
        <w:tc>
          <w:tcPr>
            <w:tcW w:w="1167" w:type="dxa"/>
            <w:vAlign w:val="center"/>
          </w:tcPr>
          <w:p w:rsidR="008E3BBC" w:rsidRPr="00C62AC1" w:rsidRDefault="008E3BBC" w:rsidP="0063471F">
            <w:pPr>
              <w:snapToGrid w:val="0"/>
              <w:spacing w:beforeLines="25" w:before="60" w:afterLines="25" w:after="60"/>
              <w:jc w:val="center"/>
              <w:rPr>
                <w:rFonts w:ascii="Times New Roman" w:eastAsia="DFKai-SB" w:hAnsi="Times New Roman"/>
              </w:rPr>
            </w:pPr>
            <w:r w:rsidRPr="00C62AC1">
              <w:rPr>
                <w:rFonts w:ascii="Times New Roman" w:eastAsia="DFKai-SB" w:hAnsi="Times New Roman"/>
                <w:lang w:eastAsia="zh-CN"/>
              </w:rPr>
              <w:t>3</w:t>
            </w:r>
            <w:r w:rsidRPr="00C62AC1">
              <w:rPr>
                <w:rFonts w:ascii="Times New Roman" w:eastAsia="DFKai-SB" w:hAnsi="Times New Roman"/>
              </w:rPr>
              <w:t>0</w:t>
            </w:r>
          </w:p>
        </w:tc>
        <w:tc>
          <w:tcPr>
            <w:tcW w:w="1367" w:type="dxa"/>
            <w:vAlign w:val="center"/>
          </w:tcPr>
          <w:p w:rsidR="008E3BBC" w:rsidRPr="00C62AC1" w:rsidRDefault="008E3BBC" w:rsidP="0063471F">
            <w:pPr>
              <w:snapToGrid w:val="0"/>
              <w:spacing w:beforeLines="25" w:before="60" w:afterLines="25" w:after="60"/>
              <w:jc w:val="center"/>
              <w:rPr>
                <w:rFonts w:ascii="Times New Roman" w:eastAsia="DFKai-SB" w:hAnsi="Times New Roman"/>
                <w:lang w:val="vi-VN" w:eastAsia="zh-CN"/>
              </w:rPr>
            </w:pPr>
            <w:r w:rsidRPr="00C62AC1">
              <w:rPr>
                <w:rFonts w:ascii="Times New Roman" w:eastAsia="DFKai-SB" w:hAnsi="Times New Roman"/>
                <w:lang w:eastAsia="zh-CN"/>
              </w:rPr>
              <w:t>Ti</w:t>
            </w:r>
            <w:r w:rsidRPr="00C62AC1">
              <w:rPr>
                <w:rFonts w:ascii="Times New Roman" w:eastAsia="DFKai-SB" w:hAnsi="Times New Roman"/>
                <w:lang w:val="vi-VN" w:eastAsia="zh-CN"/>
              </w:rPr>
              <w:t>ế</w:t>
            </w:r>
            <w:r w:rsidRPr="00C62AC1">
              <w:rPr>
                <w:rFonts w:ascii="Times New Roman" w:eastAsia="DFKai-SB" w:hAnsi="Times New Roman"/>
                <w:lang w:eastAsia="zh-CN"/>
              </w:rPr>
              <w:t>ng</w:t>
            </w:r>
            <w:r>
              <w:rPr>
                <w:rFonts w:ascii="Times New Roman" w:eastAsia="DFKai-SB" w:hAnsi="Times New Roman"/>
                <w:lang w:val="vi-VN" w:eastAsia="zh-CN"/>
              </w:rPr>
              <w:t xml:space="preserve"> </w:t>
            </w:r>
            <w:r>
              <w:rPr>
                <w:rFonts w:ascii="Times New Roman" w:eastAsia="DFKai-SB" w:hAnsi="Times New Roman"/>
                <w:lang w:eastAsia="zh-CN"/>
              </w:rPr>
              <w:t>A</w:t>
            </w:r>
            <w:r w:rsidRPr="00C62AC1">
              <w:rPr>
                <w:rFonts w:ascii="Times New Roman" w:eastAsia="DFKai-SB" w:hAnsi="Times New Roman"/>
                <w:lang w:val="vi-VN" w:eastAsia="zh-CN"/>
              </w:rPr>
              <w:t>nh</w:t>
            </w:r>
          </w:p>
        </w:tc>
        <w:tc>
          <w:tcPr>
            <w:tcW w:w="1127" w:type="dxa"/>
            <w:vAlign w:val="center"/>
          </w:tcPr>
          <w:p w:rsidR="008E3BBC" w:rsidRPr="00C62AC1" w:rsidRDefault="008E3BBC" w:rsidP="0063471F">
            <w:pPr>
              <w:snapToGrid w:val="0"/>
              <w:spacing w:beforeLines="25" w:before="60" w:afterLines="25" w:after="60"/>
              <w:jc w:val="center"/>
              <w:rPr>
                <w:rFonts w:ascii="Times New Roman" w:eastAsia="DFKai-SB" w:hAnsi="Times New Roman"/>
                <w:lang w:val="vi-VN" w:eastAsia="zh-CN"/>
              </w:rPr>
            </w:pPr>
            <w:r w:rsidRPr="00C62AC1">
              <w:rPr>
                <w:rFonts w:ascii="Times New Roman" w:eastAsia="DFKai-SB" w:hAnsi="Times New Roman"/>
                <w:lang w:eastAsia="zh-CN"/>
              </w:rPr>
              <w:t>2</w:t>
            </w:r>
            <w:r w:rsidRPr="00C62AC1">
              <w:rPr>
                <w:rFonts w:ascii="Times New Roman" w:eastAsia="DFKai-SB" w:hAnsi="Times New Roman"/>
                <w:lang w:val="vi-VN" w:eastAsia="zh-CN"/>
              </w:rPr>
              <w:t xml:space="preserve"> năm</w:t>
            </w:r>
          </w:p>
        </w:tc>
        <w:tc>
          <w:tcPr>
            <w:tcW w:w="1708" w:type="dxa"/>
            <w:vAlign w:val="center"/>
          </w:tcPr>
          <w:p w:rsidR="008E3BBC" w:rsidRPr="00C62AC1" w:rsidRDefault="008E3BBC" w:rsidP="0063471F">
            <w:pPr>
              <w:snapToGrid w:val="0"/>
              <w:spacing w:beforeLines="25" w:before="60" w:afterLines="25" w:after="60"/>
              <w:jc w:val="center"/>
              <w:rPr>
                <w:rFonts w:ascii="Times New Roman" w:eastAsia="DFKai-SB" w:hAnsi="Times New Roman"/>
                <w:lang w:eastAsia="zh-CN"/>
              </w:rPr>
            </w:pPr>
            <w:r w:rsidRPr="00C62AC1">
              <w:rPr>
                <w:rFonts w:ascii="Times New Roman" w:eastAsia="DFKai-SB" w:hAnsi="Times New Roman"/>
                <w:lang w:eastAsia="zh-CN"/>
              </w:rPr>
              <w:t>34</w:t>
            </w:r>
          </w:p>
        </w:tc>
      </w:tr>
    </w:tbl>
    <w:p w:rsidR="008E3BBC" w:rsidRPr="00C62AC1" w:rsidRDefault="008E3BBC" w:rsidP="008E3BBC">
      <w:pPr>
        <w:widowControl/>
        <w:numPr>
          <w:ilvl w:val="0"/>
          <w:numId w:val="1"/>
        </w:numPr>
        <w:spacing w:beforeLines="50" w:before="120" w:afterLines="50" w:after="120"/>
        <w:ind w:left="482" w:hanging="482"/>
        <w:jc w:val="both"/>
        <w:rPr>
          <w:rFonts w:ascii="Times New Roman" w:eastAsia="DFKai-SB" w:hAnsi="Times New Roman"/>
          <w:b/>
        </w:rPr>
      </w:pPr>
      <w:r w:rsidRPr="00C62AC1">
        <w:rPr>
          <w:rFonts w:ascii="Times New Roman" w:eastAsia="DFKai-SB" w:hAnsi="Times New Roman"/>
          <w:b/>
        </w:rPr>
        <w:t>Điều kiện dành cho ứng viên</w:t>
      </w:r>
    </w:p>
    <w:p w:rsidR="008E3BBC" w:rsidRPr="00C62AC1" w:rsidRDefault="008E3BBC" w:rsidP="008E3BBC">
      <w:pPr>
        <w:widowControl/>
        <w:autoSpaceDE w:val="0"/>
        <w:autoSpaceDN w:val="0"/>
        <w:adjustRightInd w:val="0"/>
        <w:ind w:left="480"/>
        <w:jc w:val="both"/>
        <w:rPr>
          <w:rFonts w:ascii="Times New Roman" w:eastAsia="DFKai-SB" w:hAnsi="Times New Roman"/>
          <w:kern w:val="0"/>
        </w:rPr>
      </w:pPr>
      <w:r w:rsidRPr="00C62AC1">
        <w:rPr>
          <w:rFonts w:ascii="Times New Roman" w:eastAsia="DFKai-SB" w:hAnsi="Times New Roman"/>
          <w:kern w:val="0"/>
          <w:lang w:eastAsia="zh-CN"/>
        </w:rPr>
        <w:t>Ứng viên có nguyện vọng đăng ký học bổng cần đáp ứng đầy đủ các điều kiện sau</w:t>
      </w:r>
      <w:r w:rsidRPr="00C62AC1">
        <w:rPr>
          <w:rFonts w:ascii="Times New Roman" w:eastAsia="DFKai-SB" w:hAnsi="Times New Roman"/>
          <w:kern w:val="0"/>
        </w:rPr>
        <w:t>：</w:t>
      </w:r>
    </w:p>
    <w:p w:rsidR="008E3BBC" w:rsidRPr="00C62AC1" w:rsidRDefault="008E3BBC" w:rsidP="008E3BBC">
      <w:pPr>
        <w:widowControl/>
        <w:numPr>
          <w:ilvl w:val="0"/>
          <w:numId w:val="2"/>
        </w:numPr>
        <w:autoSpaceDE w:val="0"/>
        <w:autoSpaceDN w:val="0"/>
        <w:adjustRightInd w:val="0"/>
        <w:jc w:val="both"/>
        <w:rPr>
          <w:rFonts w:ascii="Times New Roman" w:eastAsia="DFKai-SB" w:hAnsi="Times New Roman"/>
          <w:kern w:val="0"/>
        </w:rPr>
      </w:pPr>
      <w:r w:rsidRPr="00C62AC1">
        <w:rPr>
          <w:rFonts w:ascii="Times New Roman" w:eastAsia="DFKai-SB" w:hAnsi="Times New Roman"/>
          <w:kern w:val="0"/>
        </w:rPr>
        <w:t>Quốc tịch</w:t>
      </w:r>
      <w:r w:rsidRPr="00C62AC1">
        <w:rPr>
          <w:rFonts w:ascii="Times New Roman" w:eastAsia="DFKai-SB" w:hAnsi="Times New Roman"/>
          <w:kern w:val="0"/>
        </w:rPr>
        <w:t>：</w:t>
      </w:r>
      <w:r w:rsidRPr="00C62AC1">
        <w:rPr>
          <w:rFonts w:ascii="Times New Roman" w:eastAsia="DFKai-SB" w:hAnsi="Times New Roman"/>
          <w:kern w:val="0"/>
        </w:rPr>
        <w:t>Ứng viên phải là người có quốc tịch Việt Nam.</w:t>
      </w:r>
    </w:p>
    <w:p w:rsidR="008E3BBC" w:rsidRPr="00C62AC1" w:rsidRDefault="008E3BBC" w:rsidP="008E3BBC">
      <w:pPr>
        <w:widowControl/>
        <w:numPr>
          <w:ilvl w:val="0"/>
          <w:numId w:val="2"/>
        </w:numPr>
        <w:autoSpaceDE w:val="0"/>
        <w:autoSpaceDN w:val="0"/>
        <w:adjustRightInd w:val="0"/>
        <w:jc w:val="both"/>
        <w:rPr>
          <w:rFonts w:ascii="Times New Roman" w:eastAsia="DFKai-SB" w:hAnsi="Times New Roman"/>
          <w:kern w:val="0"/>
        </w:rPr>
      </w:pPr>
      <w:r w:rsidRPr="00C62AC1">
        <w:rPr>
          <w:rFonts w:ascii="Times New Roman" w:eastAsia="DFKai-SB" w:hAnsi="Times New Roman"/>
          <w:kern w:val="0"/>
        </w:rPr>
        <w:t>Điều kiện ứng tuyển</w:t>
      </w:r>
      <w:r w:rsidRPr="00C62AC1">
        <w:rPr>
          <w:rFonts w:ascii="Times New Roman" w:eastAsia="DFKai-SB" w:hAnsi="Times New Roman"/>
          <w:kern w:val="0"/>
        </w:rPr>
        <w:t>：</w:t>
      </w:r>
    </w:p>
    <w:p w:rsidR="008E3BBC" w:rsidRPr="00C62AC1" w:rsidRDefault="008E3BBC" w:rsidP="008E3BBC">
      <w:pPr>
        <w:widowControl/>
        <w:numPr>
          <w:ilvl w:val="0"/>
          <w:numId w:val="3"/>
        </w:numPr>
        <w:autoSpaceDE w:val="0"/>
        <w:autoSpaceDN w:val="0"/>
        <w:adjustRightInd w:val="0"/>
        <w:jc w:val="both"/>
        <w:rPr>
          <w:rFonts w:ascii="Times New Roman" w:eastAsia="DFKai-SB" w:hAnsi="Times New Roman"/>
          <w:kern w:val="0"/>
        </w:rPr>
      </w:pPr>
      <w:r w:rsidRPr="00C62AC1">
        <w:rPr>
          <w:rFonts w:ascii="Times New Roman" w:eastAsia="DFKai-SB" w:hAnsi="Times New Roman"/>
        </w:rPr>
        <w:t>Ứng viên đã tốt nghiệp hệ Đại học trở lên vớ</w:t>
      </w:r>
      <w:r>
        <w:rPr>
          <w:rFonts w:ascii="Times New Roman" w:eastAsia="DFKai-SB" w:hAnsi="Times New Roman"/>
        </w:rPr>
        <w:t>i chuyên ng</w:t>
      </w:r>
      <w:r w:rsidRPr="00C62AC1">
        <w:rPr>
          <w:rFonts w:ascii="Times New Roman" w:eastAsia="DFKai-SB" w:hAnsi="Times New Roman"/>
        </w:rPr>
        <w:t xml:space="preserve">ành </w:t>
      </w:r>
      <w:r w:rsidR="00C0127E">
        <w:rPr>
          <w:rFonts w:ascii="Times New Roman" w:eastAsia="DFKai-SB" w:hAnsi="Times New Roman"/>
        </w:rPr>
        <w:t>: Khối kỹ thuật.</w:t>
      </w:r>
    </w:p>
    <w:p w:rsidR="008E3BBC" w:rsidRPr="00C62AC1" w:rsidRDefault="008E3BBC" w:rsidP="008E3BBC">
      <w:pPr>
        <w:widowControl/>
        <w:numPr>
          <w:ilvl w:val="0"/>
          <w:numId w:val="3"/>
        </w:numPr>
        <w:autoSpaceDE w:val="0"/>
        <w:autoSpaceDN w:val="0"/>
        <w:adjustRightInd w:val="0"/>
        <w:jc w:val="both"/>
        <w:rPr>
          <w:rFonts w:ascii="Times New Roman" w:eastAsia="DFKai-SB" w:hAnsi="Times New Roman"/>
          <w:kern w:val="0"/>
        </w:rPr>
      </w:pPr>
      <w:r w:rsidRPr="00C62AC1">
        <w:rPr>
          <w:rFonts w:ascii="Times New Roman" w:eastAsia="DFKai-SB" w:hAnsi="Times New Roman"/>
          <w:lang w:val="vi-VN"/>
        </w:rPr>
        <w:t>Chứng chỉ tiế</w:t>
      </w:r>
      <w:r>
        <w:rPr>
          <w:rFonts w:ascii="Times New Roman" w:eastAsia="DFKai-SB" w:hAnsi="Times New Roman"/>
          <w:lang w:val="vi-VN"/>
        </w:rPr>
        <w:t xml:space="preserve">ng </w:t>
      </w:r>
      <w:r>
        <w:rPr>
          <w:rFonts w:ascii="Times New Roman" w:eastAsia="DFKai-SB" w:hAnsi="Times New Roman"/>
        </w:rPr>
        <w:t>A</w:t>
      </w:r>
      <w:r w:rsidRPr="00C62AC1">
        <w:rPr>
          <w:rFonts w:ascii="Times New Roman" w:eastAsia="DFKai-SB" w:hAnsi="Times New Roman"/>
          <w:lang w:val="vi-VN"/>
        </w:rPr>
        <w:t>nh TOEIC tối thiểu 375, hoặc IELTS 3.0 hoặc các chứng chỉ khác tương đương.</w:t>
      </w:r>
    </w:p>
    <w:p w:rsidR="008E3BBC" w:rsidRPr="00C62AC1" w:rsidRDefault="008E3BBC" w:rsidP="008E3BBC">
      <w:pPr>
        <w:widowControl/>
        <w:autoSpaceDE w:val="0"/>
        <w:autoSpaceDN w:val="0"/>
        <w:adjustRightInd w:val="0"/>
        <w:ind w:left="1440"/>
        <w:jc w:val="both"/>
        <w:rPr>
          <w:rFonts w:ascii="Times New Roman" w:eastAsia="DFKai-SB" w:hAnsi="Times New Roman"/>
          <w:kern w:val="0"/>
        </w:rPr>
      </w:pPr>
      <w:r w:rsidRPr="00C62AC1">
        <w:rPr>
          <w:rFonts w:ascii="Times New Roman" w:eastAsia="DFKai-SB" w:hAnsi="Times New Roman"/>
        </w:rPr>
        <w:t>Ưu tiên ứng viên có chứng chỉ tiế</w:t>
      </w:r>
      <w:r>
        <w:rPr>
          <w:rFonts w:ascii="Times New Roman" w:eastAsia="DFKai-SB" w:hAnsi="Times New Roman"/>
        </w:rPr>
        <w:t>ng T</w:t>
      </w:r>
      <w:r w:rsidRPr="00C62AC1">
        <w:rPr>
          <w:rFonts w:ascii="Times New Roman" w:eastAsia="DFKai-SB" w:hAnsi="Times New Roman"/>
        </w:rPr>
        <w:t>rung TOCFL (level 2) (điều kiện không bắt buộc)</w:t>
      </w:r>
    </w:p>
    <w:p w:rsidR="008E3BBC" w:rsidRPr="00C62AC1" w:rsidRDefault="008E3BBC" w:rsidP="008E3BBC">
      <w:pPr>
        <w:widowControl/>
        <w:numPr>
          <w:ilvl w:val="0"/>
          <w:numId w:val="3"/>
        </w:numPr>
        <w:autoSpaceDE w:val="0"/>
        <w:autoSpaceDN w:val="0"/>
        <w:adjustRightInd w:val="0"/>
        <w:jc w:val="both"/>
        <w:rPr>
          <w:rFonts w:ascii="Times New Roman" w:eastAsia="DFKai-SB" w:hAnsi="Times New Roman"/>
          <w:kern w:val="0"/>
        </w:rPr>
      </w:pPr>
      <w:r w:rsidRPr="00C62AC1">
        <w:rPr>
          <w:rFonts w:ascii="Times New Roman" w:eastAsia="DFKai-SB" w:hAnsi="Times New Roman"/>
        </w:rPr>
        <w:t>GPA</w:t>
      </w:r>
      <w:r w:rsidRPr="00C62AC1">
        <w:rPr>
          <w:rFonts w:ascii="Times New Roman" w:eastAsia="DFKai-SB" w:hAnsi="Times New Roman"/>
        </w:rPr>
        <w:t>：</w:t>
      </w:r>
      <w:r w:rsidRPr="00C62AC1">
        <w:rPr>
          <w:rFonts w:ascii="Times New Roman" w:eastAsia="DFKai-SB" w:hAnsi="Times New Roman"/>
        </w:rPr>
        <w:t xml:space="preserve">Điểm trung bình toàn khoá học tối thiểu: </w:t>
      </w:r>
      <w:r w:rsidRPr="00C62AC1">
        <w:rPr>
          <w:rFonts w:ascii="Times New Roman" w:eastAsia="DFKai-SB" w:hAnsi="Times New Roman"/>
          <w:lang w:val="vi-VN"/>
        </w:rPr>
        <w:t>2.25</w:t>
      </w:r>
    </w:p>
    <w:p w:rsidR="008E3BBC" w:rsidRPr="00C62AC1" w:rsidRDefault="008E3BBC" w:rsidP="008E3BBC">
      <w:pPr>
        <w:widowControl/>
        <w:numPr>
          <w:ilvl w:val="0"/>
          <w:numId w:val="2"/>
        </w:numPr>
        <w:autoSpaceDE w:val="0"/>
        <w:autoSpaceDN w:val="0"/>
        <w:adjustRightInd w:val="0"/>
        <w:jc w:val="both"/>
        <w:rPr>
          <w:rFonts w:ascii="Times New Roman" w:eastAsia="DFKai-SB" w:hAnsi="Times New Roman"/>
          <w:kern w:val="0"/>
        </w:rPr>
      </w:pPr>
      <w:r w:rsidRPr="00C62AC1">
        <w:rPr>
          <w:rFonts w:ascii="Times New Roman" w:eastAsia="DFKai-SB" w:hAnsi="Times New Roman"/>
        </w:rPr>
        <w:t>Điều kiện sức khoẻ</w:t>
      </w:r>
      <w:r w:rsidRPr="00C62AC1">
        <w:rPr>
          <w:rFonts w:ascii="Times New Roman" w:eastAsia="DFKai-SB" w:hAnsi="Times New Roman"/>
        </w:rPr>
        <w:t>：</w:t>
      </w:r>
      <w:r w:rsidRPr="00C62AC1">
        <w:rPr>
          <w:rFonts w:ascii="Times New Roman" w:eastAsia="DFKai-SB" w:hAnsi="Times New Roman"/>
          <w:bCs/>
          <w:lang w:eastAsia="zh-CN"/>
        </w:rPr>
        <w:t>đủ điều kiện sức khỏe để du học</w:t>
      </w:r>
    </w:p>
    <w:p w:rsidR="008E3BBC" w:rsidRPr="00C62AC1" w:rsidRDefault="008E3BBC" w:rsidP="008E3BBC">
      <w:pPr>
        <w:widowControl/>
        <w:numPr>
          <w:ilvl w:val="0"/>
          <w:numId w:val="1"/>
        </w:numPr>
        <w:spacing w:beforeLines="50" w:before="120" w:afterLines="50" w:after="120"/>
        <w:ind w:left="482" w:hanging="482"/>
        <w:jc w:val="both"/>
        <w:rPr>
          <w:rFonts w:ascii="Times New Roman" w:eastAsia="DFKai-SB" w:hAnsi="Times New Roman"/>
          <w:b/>
        </w:rPr>
      </w:pPr>
      <w:r w:rsidRPr="00C62AC1">
        <w:rPr>
          <w:rFonts w:ascii="Times New Roman" w:eastAsia="DFKai-SB" w:hAnsi="Times New Roman"/>
          <w:b/>
        </w:rPr>
        <w:t>Trách nhiệm của ứng viên</w:t>
      </w:r>
    </w:p>
    <w:p w:rsidR="008E3BBC" w:rsidRPr="00C62AC1" w:rsidRDefault="008E3BBC" w:rsidP="008E3BBC">
      <w:pPr>
        <w:widowControl/>
        <w:numPr>
          <w:ilvl w:val="0"/>
          <w:numId w:val="4"/>
        </w:numPr>
        <w:jc w:val="both"/>
        <w:rPr>
          <w:rFonts w:ascii="Times New Roman" w:eastAsia="DFKai-SB" w:hAnsi="Times New Roman"/>
          <w:b/>
          <w:bCs/>
          <w:lang w:val="nl-NL"/>
        </w:rPr>
      </w:pPr>
      <w:r w:rsidRPr="00C62AC1">
        <w:rPr>
          <w:rFonts w:ascii="Times New Roman" w:eastAsia="DFKai-SB" w:hAnsi="Times New Roman"/>
          <w:kern w:val="0"/>
          <w:lang w:val="vi-VN"/>
        </w:rPr>
        <w:t>Sau khi tốt nghiệp, sinh viên phải làm việc tại các nhà máy của</w:t>
      </w:r>
      <w:r w:rsidRPr="00C62AC1">
        <w:rPr>
          <w:rFonts w:ascii="Times New Roman" w:eastAsia="DFKai-SB" w:hAnsi="Times New Roman"/>
          <w:kern w:val="0"/>
          <w:lang w:val="nl-NL"/>
        </w:rPr>
        <w:t xml:space="preserve"> </w:t>
      </w:r>
      <w:r w:rsidRPr="00DD53D7">
        <w:rPr>
          <w:rFonts w:ascii="Times New Roman" w:eastAsia="DFKai-SB" w:hAnsi="Times New Roman"/>
          <w:kern w:val="0"/>
          <w:lang w:val="nl-NL"/>
        </w:rPr>
        <w:t xml:space="preserve">Tập đoàn Khoa học kỹ thuật Hồng Hải </w:t>
      </w:r>
      <w:r w:rsidRPr="00C62AC1">
        <w:rPr>
          <w:rFonts w:ascii="Times New Roman" w:eastAsia="DFKai-SB" w:hAnsi="Times New Roman"/>
          <w:kern w:val="0"/>
          <w:lang w:val="nl-NL"/>
        </w:rPr>
        <w:t>tại Việt Nam</w:t>
      </w:r>
      <w:r w:rsidRPr="00C62AC1">
        <w:rPr>
          <w:rFonts w:ascii="Times New Roman" w:eastAsia="DFKai-SB" w:hAnsi="Times New Roman"/>
          <w:kern w:val="0"/>
        </w:rPr>
        <w:t xml:space="preserve"> </w:t>
      </w:r>
      <w:r w:rsidRPr="00C62AC1">
        <w:rPr>
          <w:rFonts w:ascii="Times New Roman" w:eastAsia="DFKai-SB" w:hAnsi="Times New Roman"/>
          <w:kern w:val="0"/>
          <w:lang w:val="vi-VN"/>
        </w:rPr>
        <w:t xml:space="preserve">tối thiểu 4 năm </w:t>
      </w:r>
      <w:r w:rsidRPr="00C62AC1">
        <w:rPr>
          <w:rFonts w:ascii="Times New Roman" w:eastAsia="DFKai-SB" w:hAnsi="Times New Roman"/>
          <w:kern w:val="0"/>
          <w:lang w:val="nl-NL"/>
        </w:rPr>
        <w:t>với tổng</w:t>
      </w:r>
      <w:r w:rsidRPr="00C62AC1">
        <w:rPr>
          <w:rFonts w:ascii="Times New Roman" w:eastAsia="DFKai-SB" w:hAnsi="Times New Roman"/>
          <w:kern w:val="0"/>
          <w:lang w:val="vi-VN"/>
        </w:rPr>
        <w:t xml:space="preserve"> thu nhập</w:t>
      </w:r>
      <w:r w:rsidRPr="00C62AC1">
        <w:rPr>
          <w:rFonts w:ascii="Times New Roman" w:eastAsia="DFKai-SB" w:hAnsi="Times New Roman"/>
          <w:kern w:val="0"/>
          <w:lang w:val="nl-NL"/>
        </w:rPr>
        <w:t xml:space="preserve"> hàng tháng</w:t>
      </w:r>
      <w:r w:rsidRPr="00C62AC1">
        <w:rPr>
          <w:rFonts w:ascii="Times New Roman" w:eastAsia="DFKai-SB" w:hAnsi="Times New Roman"/>
          <w:kern w:val="0"/>
          <w:lang w:val="vi-VN"/>
        </w:rPr>
        <w:t xml:space="preserve"> </w:t>
      </w:r>
      <w:r w:rsidRPr="00C62AC1">
        <w:rPr>
          <w:rFonts w:ascii="Times New Roman" w:eastAsia="DFKai-SB" w:hAnsi="Times New Roman"/>
          <w:kern w:val="0"/>
          <w:lang w:val="nl-NL"/>
        </w:rPr>
        <w:t xml:space="preserve">từ 700USD – </w:t>
      </w:r>
      <w:r w:rsidRPr="00C62AC1">
        <w:rPr>
          <w:rFonts w:ascii="Times New Roman" w:eastAsia="DFKai-SB" w:hAnsi="Times New Roman"/>
          <w:kern w:val="0"/>
          <w:lang w:val="vi-VN"/>
        </w:rPr>
        <w:t>750</w:t>
      </w:r>
      <w:r w:rsidRPr="00C62AC1">
        <w:rPr>
          <w:rFonts w:ascii="Times New Roman" w:eastAsia="DFKai-SB" w:hAnsi="Times New Roman"/>
          <w:kern w:val="0"/>
          <w:lang w:val="nl-NL"/>
        </w:rPr>
        <w:t xml:space="preserve">USD - </w:t>
      </w:r>
      <w:r w:rsidRPr="00C62AC1">
        <w:rPr>
          <w:rFonts w:ascii="Times New Roman" w:eastAsia="DFKai-SB" w:hAnsi="Times New Roman"/>
          <w:kern w:val="0"/>
          <w:lang w:val="vi-VN"/>
        </w:rPr>
        <w:t>800</w:t>
      </w:r>
      <w:r w:rsidRPr="00C62AC1">
        <w:rPr>
          <w:rFonts w:ascii="Times New Roman" w:eastAsia="DFKai-SB" w:hAnsi="Times New Roman"/>
          <w:kern w:val="0"/>
          <w:lang w:val="nl-NL"/>
        </w:rPr>
        <w:t>USD (thu nhập sẽ được xét duyệt dựa trên kết quả tốt</w:t>
      </w:r>
      <w:r w:rsidRPr="00C62AC1">
        <w:rPr>
          <w:rFonts w:ascii="Times New Roman" w:eastAsia="DFKai-SB" w:hAnsi="Times New Roman"/>
          <w:kern w:val="0"/>
          <w:lang w:val="vi-VN"/>
        </w:rPr>
        <w:t xml:space="preserve"> nghiệp</w:t>
      </w:r>
      <w:r w:rsidRPr="00C62AC1">
        <w:rPr>
          <w:rFonts w:ascii="Times New Roman" w:eastAsia="DFKai-SB" w:hAnsi="Times New Roman"/>
          <w:kern w:val="0"/>
          <w:lang w:val="nl-NL"/>
        </w:rPr>
        <w:t xml:space="preserve"> của sinh viên tại Đài Loan)</w:t>
      </w:r>
      <w:r w:rsidRPr="00C62AC1">
        <w:rPr>
          <w:rFonts w:ascii="Times New Roman" w:eastAsia="DFKai-SB" w:hAnsi="Times New Roman"/>
          <w:kern w:val="0"/>
          <w:lang w:val="vi-VN"/>
        </w:rPr>
        <w:t>.</w:t>
      </w:r>
      <w:r w:rsidRPr="00C62AC1">
        <w:rPr>
          <w:rFonts w:ascii="Times New Roman" w:eastAsia="DFKai-SB" w:hAnsi="Times New Roman"/>
          <w:lang w:val="nl-NL"/>
        </w:rPr>
        <w:t xml:space="preserve"> Nếu thời gian làm việc của sinh viên sau khi tốt nghiệp không đạt đến 4 năm, thì công ty có quyền yêu cầu sinh viên bồi thường lại khoản học </w:t>
      </w:r>
      <w:r w:rsidRPr="00C62AC1">
        <w:rPr>
          <w:rFonts w:ascii="Times New Roman" w:eastAsia="DFKai-SB" w:hAnsi="Times New Roman"/>
          <w:lang w:val="nl-NL"/>
        </w:rPr>
        <w:lastRenderedPageBreak/>
        <w:t>bổng tương ứng với thời gian vi phạm cam kết mà sinh viên đã nhận cộng thêm theo lãi suất theo quy định pháp luật hiện hành.</w:t>
      </w:r>
    </w:p>
    <w:p w:rsidR="008E3BBC" w:rsidRPr="00C62AC1" w:rsidRDefault="008E3BBC" w:rsidP="008E3BBC">
      <w:pPr>
        <w:widowControl/>
        <w:numPr>
          <w:ilvl w:val="0"/>
          <w:numId w:val="4"/>
        </w:numPr>
        <w:jc w:val="both"/>
        <w:rPr>
          <w:rFonts w:ascii="Times New Roman" w:eastAsia="DFKai-SB" w:hAnsi="Times New Roman"/>
          <w:b/>
          <w:bCs/>
          <w:lang w:val="nl-NL"/>
        </w:rPr>
      </w:pPr>
      <w:r w:rsidRPr="00C62AC1">
        <w:rPr>
          <w:rFonts w:ascii="Times New Roman" w:eastAsia="DFKai-SB" w:hAnsi="Times New Roman"/>
          <w:lang w:val="vi-VN"/>
        </w:rPr>
        <w:t>Sinh viên phải tuân thủ luật pháp Đài Loan và quy định của Trường theo học.</w:t>
      </w:r>
    </w:p>
    <w:p w:rsidR="008E3BBC" w:rsidRPr="00C62AC1" w:rsidRDefault="008E3BBC" w:rsidP="008E3BBC">
      <w:pPr>
        <w:widowControl/>
        <w:numPr>
          <w:ilvl w:val="0"/>
          <w:numId w:val="4"/>
        </w:numPr>
        <w:jc w:val="both"/>
        <w:rPr>
          <w:rFonts w:ascii="Times New Roman" w:eastAsia="DFKai-SB" w:hAnsi="Times New Roman"/>
          <w:b/>
          <w:bCs/>
          <w:lang w:val="nl-NL"/>
        </w:rPr>
      </w:pPr>
      <w:r w:rsidRPr="00C62AC1">
        <w:rPr>
          <w:rFonts w:ascii="Times New Roman" w:eastAsia="DFKai-SB" w:hAnsi="Times New Roman"/>
          <w:lang w:val="vi-VN"/>
        </w:rPr>
        <w:t xml:space="preserve">Về chương trình học: Sinh viên phải hoàn thành </w:t>
      </w:r>
      <w:r w:rsidRPr="00C62AC1">
        <w:rPr>
          <w:rFonts w:ascii="Times New Roman" w:eastAsia="DFKai-SB" w:hAnsi="Times New Roman"/>
          <w:lang w:val="nl-NL"/>
        </w:rPr>
        <w:t>34</w:t>
      </w:r>
      <w:r w:rsidRPr="00C62AC1">
        <w:rPr>
          <w:rFonts w:ascii="Times New Roman" w:eastAsia="DFKai-SB" w:hAnsi="Times New Roman"/>
          <w:lang w:val="vi-VN"/>
        </w:rPr>
        <w:t xml:space="preserve"> tín chỉ bắt buộc. Chương trình đào tạo bằng tiế</w:t>
      </w:r>
      <w:r>
        <w:rPr>
          <w:rFonts w:ascii="Times New Roman" w:eastAsia="DFKai-SB" w:hAnsi="Times New Roman"/>
          <w:lang w:val="vi-VN"/>
        </w:rPr>
        <w:t xml:space="preserve">ng </w:t>
      </w:r>
      <w:r>
        <w:rPr>
          <w:rFonts w:ascii="Times New Roman" w:eastAsia="DFKai-SB" w:hAnsi="Times New Roman"/>
        </w:rPr>
        <w:t>A</w:t>
      </w:r>
      <w:r w:rsidRPr="00C62AC1">
        <w:rPr>
          <w:rFonts w:ascii="Times New Roman" w:eastAsia="DFKai-SB" w:hAnsi="Times New Roman"/>
          <w:lang w:val="vi-VN"/>
        </w:rPr>
        <w:t>nh.</w:t>
      </w:r>
    </w:p>
    <w:p w:rsidR="008E3BBC" w:rsidRPr="00C62AC1" w:rsidRDefault="008E3BBC" w:rsidP="008E3BBC">
      <w:pPr>
        <w:widowControl/>
        <w:numPr>
          <w:ilvl w:val="0"/>
          <w:numId w:val="4"/>
        </w:numPr>
        <w:jc w:val="both"/>
        <w:rPr>
          <w:rFonts w:ascii="Times New Roman" w:eastAsia="DFKai-SB" w:hAnsi="Times New Roman"/>
          <w:b/>
          <w:bCs/>
          <w:lang w:val="nl-NL"/>
        </w:rPr>
      </w:pPr>
      <w:r w:rsidRPr="00C62AC1">
        <w:rPr>
          <w:rFonts w:ascii="Times New Roman" w:eastAsia="DFKai-SB" w:hAnsi="Times New Roman"/>
          <w:lang w:val="vi-VN"/>
        </w:rPr>
        <w:t>Sinh viên tự chịu chi phí liên quan đến việc xin cấp visa và vé máy bay hai chiều từ Việt Nam sang Đài Loan và ngược lại.</w:t>
      </w:r>
    </w:p>
    <w:p w:rsidR="008E3BBC" w:rsidRPr="00C62AC1" w:rsidRDefault="008E3BBC" w:rsidP="008E3BBC">
      <w:pPr>
        <w:widowControl/>
        <w:numPr>
          <w:ilvl w:val="0"/>
          <w:numId w:val="1"/>
        </w:numPr>
        <w:spacing w:beforeLines="50" w:before="120" w:afterLines="50" w:after="120"/>
        <w:ind w:left="482" w:hanging="482"/>
        <w:jc w:val="both"/>
        <w:rPr>
          <w:rFonts w:ascii="Times New Roman" w:eastAsia="DFKai-SB" w:hAnsi="Times New Roman"/>
          <w:b/>
        </w:rPr>
      </w:pPr>
      <w:r w:rsidRPr="00C62AC1">
        <w:rPr>
          <w:rFonts w:ascii="Times New Roman" w:eastAsia="DFKai-SB" w:hAnsi="Times New Roman"/>
          <w:b/>
        </w:rPr>
        <w:t>Quyền lợi của Sinh viên</w:t>
      </w:r>
    </w:p>
    <w:p w:rsidR="008E3BBC" w:rsidRPr="00C62AC1" w:rsidRDefault="008E3BBC" w:rsidP="008E3BBC">
      <w:pPr>
        <w:widowControl/>
        <w:numPr>
          <w:ilvl w:val="0"/>
          <w:numId w:val="5"/>
        </w:numPr>
        <w:jc w:val="both"/>
        <w:rPr>
          <w:rFonts w:ascii="Times New Roman" w:eastAsia="DFKai-SB" w:hAnsi="Times New Roman"/>
          <w:b/>
          <w:bCs/>
          <w:lang w:val="nl-NL"/>
        </w:rPr>
      </w:pPr>
      <w:r w:rsidRPr="00C62AC1">
        <w:rPr>
          <w:rFonts w:ascii="Times New Roman" w:eastAsia="DFKai-SB" w:hAnsi="Times New Roman"/>
          <w:lang w:val="vi-VN"/>
        </w:rPr>
        <w:t xml:space="preserve">Học bổng toàn phần dành cho mỗi sinh viên tham gia chương trình là 568,749 đô la Đài Loan, tương đương </w:t>
      </w:r>
      <w:r w:rsidRPr="00C62AC1">
        <w:rPr>
          <w:rFonts w:ascii="Times New Roman" w:eastAsia="DFKai-SB" w:hAnsi="Times New Roman"/>
          <w:szCs w:val="24"/>
          <w:lang w:val="vi-VN"/>
        </w:rPr>
        <w:t>18,958</w:t>
      </w:r>
      <w:r w:rsidRPr="00C62AC1">
        <w:rPr>
          <w:rFonts w:ascii="Times New Roman" w:eastAsia="DFKai-SB" w:hAnsi="Times New Roman"/>
          <w:lang w:val="vi-VN"/>
        </w:rPr>
        <w:t xml:space="preserve"> đô la Mỹ (mức tỷ giá 1 đô la Mỹ : 30 đô la Đài Loan được sử dụng để quy đổi). Nội dung học bổng bao gồm: học phí, phí tín chỉ, chi phí ký túc xá, sinh hoạt phí, bảo hiểm, chi phí thẻ cư trú hàng năm, chi phí giáo trình và các chi phí hành chính khác, cụ thể mô tả như sau: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2274"/>
        <w:gridCol w:w="1701"/>
        <w:gridCol w:w="1843"/>
      </w:tblGrid>
      <w:tr w:rsidR="008E3BBC" w:rsidRPr="00C62AC1" w:rsidTr="00680747">
        <w:tc>
          <w:tcPr>
            <w:tcW w:w="3428" w:type="dxa"/>
            <w:shd w:val="clear" w:color="auto" w:fill="auto"/>
            <w:vAlign w:val="center"/>
          </w:tcPr>
          <w:p w:rsidR="008E3BBC" w:rsidRPr="00680747" w:rsidRDefault="008E3BBC" w:rsidP="0063471F">
            <w:pPr>
              <w:pStyle w:val="pbody"/>
              <w:snapToGrid w:val="0"/>
              <w:spacing w:before="0" w:beforeAutospacing="0" w:after="0" w:afterAutospacing="0"/>
              <w:jc w:val="center"/>
              <w:rPr>
                <w:rFonts w:eastAsia="DFKai-SB"/>
                <w:b/>
                <w:lang w:val="vi-VN"/>
              </w:rPr>
            </w:pPr>
            <w:r w:rsidRPr="00680747">
              <w:rPr>
                <w:rFonts w:eastAsia="DFKai-SB"/>
                <w:b/>
                <w:lang w:val="vi-VN"/>
              </w:rPr>
              <w:t>Nội dung học bổng</w:t>
            </w:r>
          </w:p>
        </w:tc>
        <w:tc>
          <w:tcPr>
            <w:tcW w:w="2274" w:type="dxa"/>
            <w:shd w:val="clear" w:color="auto" w:fill="auto"/>
            <w:vAlign w:val="center"/>
          </w:tcPr>
          <w:p w:rsidR="008E3BBC" w:rsidRPr="00680747" w:rsidRDefault="008E3BBC" w:rsidP="0063471F">
            <w:pPr>
              <w:pStyle w:val="pbody"/>
              <w:snapToGrid w:val="0"/>
              <w:spacing w:before="0" w:beforeAutospacing="0" w:after="0" w:afterAutospacing="0"/>
              <w:jc w:val="center"/>
              <w:rPr>
                <w:rFonts w:eastAsia="DFKai-SB"/>
                <w:b/>
                <w:lang w:val="vi-VN"/>
              </w:rPr>
            </w:pPr>
            <w:r w:rsidRPr="00680747">
              <w:rPr>
                <w:rFonts w:eastAsia="DFKai-SB"/>
                <w:b/>
                <w:lang w:val="vi-VN"/>
              </w:rPr>
              <w:t>Đơn giá/đơn vị tính</w:t>
            </w:r>
          </w:p>
          <w:p w:rsidR="008E3BBC" w:rsidRPr="00680747" w:rsidRDefault="008E3BBC" w:rsidP="0063471F">
            <w:pPr>
              <w:pStyle w:val="pbody"/>
              <w:snapToGrid w:val="0"/>
              <w:spacing w:before="0" w:beforeAutospacing="0" w:after="0" w:afterAutospacing="0"/>
              <w:jc w:val="center"/>
              <w:rPr>
                <w:rFonts w:eastAsia="DFKai-SB"/>
                <w:b/>
                <w:lang w:val="vi-VN"/>
              </w:rPr>
            </w:pPr>
            <w:r w:rsidRPr="00680747">
              <w:rPr>
                <w:rFonts w:eastAsia="DFKai-SB"/>
                <w:b/>
                <w:lang w:val="vi-VN"/>
              </w:rPr>
              <w:t>(NTD)</w:t>
            </w:r>
          </w:p>
        </w:tc>
        <w:tc>
          <w:tcPr>
            <w:tcW w:w="1701" w:type="dxa"/>
            <w:shd w:val="clear" w:color="auto" w:fill="auto"/>
            <w:vAlign w:val="center"/>
          </w:tcPr>
          <w:p w:rsidR="008E3BBC" w:rsidRPr="00680747" w:rsidRDefault="008E3BBC" w:rsidP="0063471F">
            <w:pPr>
              <w:pStyle w:val="pbody"/>
              <w:snapToGrid w:val="0"/>
              <w:spacing w:before="0" w:beforeAutospacing="0" w:after="0" w:afterAutospacing="0"/>
              <w:jc w:val="center"/>
              <w:rPr>
                <w:rFonts w:eastAsia="DFKai-SB"/>
                <w:b/>
              </w:rPr>
            </w:pPr>
            <w:r w:rsidRPr="00680747">
              <w:rPr>
                <w:rFonts w:eastAsia="DFKai-SB"/>
                <w:b/>
              </w:rPr>
              <w:t>Thuyết minh</w:t>
            </w:r>
          </w:p>
        </w:tc>
        <w:tc>
          <w:tcPr>
            <w:tcW w:w="1843" w:type="dxa"/>
            <w:shd w:val="clear" w:color="auto" w:fill="auto"/>
            <w:vAlign w:val="center"/>
          </w:tcPr>
          <w:p w:rsidR="008E3BBC" w:rsidRPr="00680747" w:rsidRDefault="008E3BBC" w:rsidP="0063471F">
            <w:pPr>
              <w:pStyle w:val="pbody"/>
              <w:snapToGrid w:val="0"/>
              <w:spacing w:before="0" w:beforeAutospacing="0" w:after="0" w:afterAutospacing="0"/>
              <w:jc w:val="center"/>
              <w:rPr>
                <w:rFonts w:eastAsia="DFKai-SB"/>
                <w:b/>
                <w:lang w:val="vi-VN"/>
              </w:rPr>
            </w:pPr>
            <w:r w:rsidRPr="00680747">
              <w:rPr>
                <w:rFonts w:eastAsia="DFKai-SB"/>
                <w:b/>
                <w:lang w:eastAsia="zh-TW"/>
              </w:rPr>
              <w:t xml:space="preserve"> </w:t>
            </w:r>
            <w:r w:rsidRPr="00680747">
              <w:rPr>
                <w:rFonts w:eastAsia="DFKai-SB"/>
                <w:b/>
                <w:lang w:val="vi-VN"/>
              </w:rPr>
              <w:t>Cộng</w:t>
            </w:r>
          </w:p>
          <w:p w:rsidR="008E3BBC" w:rsidRPr="00680747" w:rsidRDefault="008E3BBC" w:rsidP="0063471F">
            <w:pPr>
              <w:pStyle w:val="pbody"/>
              <w:snapToGrid w:val="0"/>
              <w:spacing w:before="0" w:beforeAutospacing="0" w:after="0" w:afterAutospacing="0"/>
              <w:jc w:val="center"/>
              <w:rPr>
                <w:rFonts w:eastAsia="DFKai-SB"/>
                <w:b/>
                <w:lang w:val="vi-VN"/>
              </w:rPr>
            </w:pPr>
            <w:r w:rsidRPr="00680747">
              <w:rPr>
                <w:rFonts w:eastAsia="DFKai-SB"/>
                <w:b/>
                <w:lang w:val="vi-VN" w:eastAsia="zh-TW"/>
              </w:rPr>
              <w:t>(</w:t>
            </w:r>
            <w:r w:rsidRPr="00680747">
              <w:rPr>
                <w:rFonts w:eastAsia="DFKai-SB"/>
                <w:b/>
                <w:lang w:eastAsia="zh-TW"/>
              </w:rPr>
              <w:t>NTD</w:t>
            </w:r>
            <w:r w:rsidRPr="00680747">
              <w:rPr>
                <w:rFonts w:eastAsia="DFKai-SB"/>
                <w:b/>
                <w:lang w:val="vi-VN" w:eastAsia="zh-TW"/>
              </w:rPr>
              <w:t>)</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val="vi-VN" w:eastAsia="zh-TW"/>
              </w:rPr>
              <w:t>Học phí</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eastAsia="zh-TW"/>
              </w:rPr>
              <w:t>26,192</w:t>
            </w:r>
            <w:r w:rsidRPr="00C62AC1">
              <w:rPr>
                <w:rFonts w:eastAsia="DFKai-SB"/>
                <w:lang w:val="vi-VN" w:eastAsia="zh-TW"/>
              </w:rPr>
              <w:t>/ học kỳ</w:t>
            </w: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lang w:val="vi-VN"/>
              </w:rPr>
              <w:t>4 học kỳ</w:t>
            </w: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104,768</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val="vi-VN" w:eastAsia="zh-TW"/>
              </w:rPr>
              <w:t>Phí tín chỉ</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eastAsia="zh-TW"/>
              </w:rPr>
              <w:t>4,120</w:t>
            </w:r>
            <w:r w:rsidRPr="00C62AC1">
              <w:rPr>
                <w:rFonts w:eastAsia="DFKai-SB"/>
                <w:lang w:val="vi-VN" w:eastAsia="zh-TW"/>
              </w:rPr>
              <w:t>/tín chỉ</w:t>
            </w: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rPr>
              <w:t>34</w:t>
            </w:r>
            <w:r w:rsidR="00680747">
              <w:rPr>
                <w:rFonts w:eastAsia="DFKai-SB"/>
              </w:rPr>
              <w:t xml:space="preserve"> </w:t>
            </w:r>
            <w:r w:rsidRPr="00C62AC1">
              <w:rPr>
                <w:rFonts w:eastAsia="DFKai-SB"/>
                <w:lang w:val="vi-VN"/>
              </w:rPr>
              <w:t>tín chỉ</w:t>
            </w: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140,080</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val="vi-VN" w:eastAsia="zh-TW"/>
              </w:rPr>
              <w:t>Phí ký túc xá</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lang w:val="vi-VN"/>
              </w:rPr>
              <w:t>4,000/sinh viên/tháng</w:t>
            </w: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val="vi-VN"/>
              </w:rPr>
              <w:t>22 tháng</w:t>
            </w: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88,000</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val="vi-VN" w:eastAsia="zh-TW"/>
              </w:rPr>
              <w:t>Sinh hoạt phí</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lang w:eastAsia="zh-TW"/>
              </w:rPr>
              <w:t>7</w:t>
            </w:r>
            <w:r w:rsidRPr="00C62AC1">
              <w:rPr>
                <w:rFonts w:eastAsia="DFKai-SB"/>
                <w:lang w:val="vi-VN" w:eastAsia="zh-TW"/>
              </w:rPr>
              <w:t>,000</w:t>
            </w:r>
            <w:r w:rsidRPr="00C62AC1">
              <w:rPr>
                <w:rFonts w:eastAsia="DFKai-SB"/>
                <w:lang w:val="vi-VN"/>
              </w:rPr>
              <w:t>/tháng</w:t>
            </w: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lang w:val="vi-VN"/>
              </w:rPr>
              <w:t>22 tháng</w:t>
            </w: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154,000</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eastAsia="zh-TW"/>
              </w:rPr>
            </w:pPr>
            <w:r w:rsidRPr="00C62AC1">
              <w:rPr>
                <w:rFonts w:eastAsia="DFKai-SB"/>
                <w:lang w:val="vi-VN" w:eastAsia="zh-TW"/>
              </w:rPr>
              <w:t>Bảo hiểm, chi phí thẻ cư trú hàng năm, chi phí giáo trình và các chi phí hành chính khác</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r w:rsidRPr="00C62AC1">
              <w:rPr>
                <w:rFonts w:eastAsia="DFKai-SB"/>
                <w:lang w:eastAsia="zh-TW"/>
              </w:rPr>
              <w:t>8</w:t>
            </w:r>
            <w:r w:rsidRPr="00C62AC1">
              <w:rPr>
                <w:rFonts w:eastAsia="DFKai-SB"/>
                <w:lang w:val="vi-VN" w:eastAsia="zh-TW"/>
              </w:rPr>
              <w:t>1,901/sinh viên</w:t>
            </w: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81,901</w:t>
            </w:r>
          </w:p>
        </w:tc>
      </w:tr>
      <w:tr w:rsidR="008E3BBC" w:rsidRPr="00C62AC1" w:rsidTr="00680747">
        <w:tc>
          <w:tcPr>
            <w:tcW w:w="3428"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rPr>
            </w:pPr>
            <w:r w:rsidRPr="00C62AC1">
              <w:rPr>
                <w:rFonts w:eastAsia="DFKai-SB"/>
                <w:lang w:val="vi-VN"/>
              </w:rPr>
              <w:t>Tổng cộng</w:t>
            </w:r>
          </w:p>
        </w:tc>
        <w:tc>
          <w:tcPr>
            <w:tcW w:w="2274"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eastAsia="zh-TW"/>
              </w:rPr>
            </w:pPr>
          </w:p>
        </w:tc>
        <w:tc>
          <w:tcPr>
            <w:tcW w:w="1701" w:type="dxa"/>
            <w:shd w:val="clear" w:color="auto" w:fill="auto"/>
            <w:vAlign w:val="center"/>
          </w:tcPr>
          <w:p w:rsidR="008E3BBC" w:rsidRPr="00C62AC1" w:rsidRDefault="008E3BBC" w:rsidP="0063471F">
            <w:pPr>
              <w:pStyle w:val="pbody"/>
              <w:snapToGrid w:val="0"/>
              <w:spacing w:before="0" w:beforeAutospacing="0" w:after="0" w:afterAutospacing="0"/>
              <w:jc w:val="center"/>
              <w:rPr>
                <w:rFonts w:eastAsia="DFKai-SB"/>
                <w:lang w:val="vi-VN" w:eastAsia="zh-TW"/>
              </w:rPr>
            </w:pPr>
          </w:p>
        </w:tc>
        <w:tc>
          <w:tcPr>
            <w:tcW w:w="1843" w:type="dxa"/>
            <w:shd w:val="clear" w:color="auto" w:fill="auto"/>
          </w:tcPr>
          <w:p w:rsidR="008E3BBC" w:rsidRPr="00C62AC1" w:rsidRDefault="008E3BBC" w:rsidP="0063471F">
            <w:pPr>
              <w:rPr>
                <w:rFonts w:ascii="Times New Roman" w:eastAsia="DFKai-SB" w:hAnsi="Times New Roman"/>
              </w:rPr>
            </w:pPr>
            <w:r w:rsidRPr="00C62AC1">
              <w:rPr>
                <w:rFonts w:ascii="Times New Roman" w:eastAsia="DFKai-SB" w:hAnsi="Times New Roman"/>
              </w:rPr>
              <w:t>568,749</w:t>
            </w:r>
          </w:p>
        </w:tc>
      </w:tr>
    </w:tbl>
    <w:p w:rsidR="008E3BBC" w:rsidRPr="00C62AC1" w:rsidRDefault="008E3BBC" w:rsidP="008E3BBC">
      <w:pPr>
        <w:widowControl/>
        <w:numPr>
          <w:ilvl w:val="0"/>
          <w:numId w:val="1"/>
        </w:numPr>
        <w:spacing w:beforeLines="50" w:before="120" w:afterLines="50" w:after="120"/>
        <w:ind w:left="482" w:hanging="482"/>
        <w:jc w:val="both"/>
        <w:rPr>
          <w:rFonts w:ascii="Times New Roman" w:eastAsia="DFKai-SB" w:hAnsi="Times New Roman"/>
          <w:b/>
        </w:rPr>
      </w:pPr>
      <w:r w:rsidRPr="00C62AC1">
        <w:rPr>
          <w:rFonts w:ascii="Times New Roman" w:eastAsia="DFKai-SB" w:hAnsi="Times New Roman"/>
          <w:b/>
        </w:rPr>
        <w:t xml:space="preserve">Hồ sơ đăng ký </w:t>
      </w:r>
      <w:r w:rsidR="00C0127E">
        <w:rPr>
          <w:rFonts w:ascii="Times New Roman" w:eastAsia="DFKai-SB" w:hAnsi="Times New Roman"/>
          <w:b/>
        </w:rPr>
        <w:t xml:space="preserve"> </w:t>
      </w:r>
    </w:p>
    <w:p w:rsidR="009D3E61" w:rsidRDefault="008E3BBC" w:rsidP="009D3E61">
      <w:pPr>
        <w:widowControl/>
        <w:ind w:left="482"/>
        <w:jc w:val="both"/>
        <w:rPr>
          <w:rFonts w:ascii="Times New Roman" w:eastAsia="DFKai-SB" w:hAnsi="Times New Roman"/>
          <w:kern w:val="0"/>
        </w:rPr>
      </w:pPr>
      <w:r w:rsidRPr="00C62AC1">
        <w:rPr>
          <w:rFonts w:ascii="Times New Roman" w:eastAsia="DFKai-SB" w:hAnsi="Times New Roman"/>
          <w:kern w:val="0"/>
          <w:lang w:val="vi-VN"/>
        </w:rPr>
        <w:t xml:space="preserve">Ứng viên  nộp </w:t>
      </w:r>
      <w:r w:rsidR="00DF283D">
        <w:rPr>
          <w:rFonts w:ascii="Times New Roman" w:eastAsia="DFKai-SB" w:hAnsi="Times New Roman"/>
          <w:kern w:val="0"/>
        </w:rPr>
        <w:t>CV</w:t>
      </w:r>
      <w:r w:rsidR="00E33DA2">
        <w:rPr>
          <w:rFonts w:ascii="Times New Roman" w:eastAsia="DFKai-SB" w:hAnsi="Times New Roman"/>
          <w:kern w:val="0"/>
        </w:rPr>
        <w:t xml:space="preserve"> tiếng Anh, bằng tốt nghiệp, chứng chỉ tiếng Anh</w:t>
      </w:r>
      <w:r>
        <w:rPr>
          <w:rFonts w:ascii="Times New Roman" w:eastAsia="DFKai-SB" w:hAnsi="Times New Roman"/>
          <w:kern w:val="0"/>
          <w:lang w:val="vi-VN"/>
        </w:rPr>
        <w:t xml:space="preserve"> thông qua</w:t>
      </w:r>
      <w:r w:rsidR="00DF283D">
        <w:rPr>
          <w:rFonts w:ascii="Times New Roman" w:eastAsia="DFKai-SB" w:hAnsi="Times New Roman"/>
          <w:kern w:val="0"/>
        </w:rPr>
        <w:t xml:space="preserve"> :</w:t>
      </w:r>
    </w:p>
    <w:p w:rsidR="008E3BBC" w:rsidRPr="009D3E61" w:rsidRDefault="009D3E61" w:rsidP="009D3E61">
      <w:pPr>
        <w:widowControl/>
        <w:ind w:left="482"/>
        <w:jc w:val="both"/>
        <w:rPr>
          <w:rFonts w:ascii="Times New Roman" w:eastAsia="DFKai-SB" w:hAnsi="Times New Roman"/>
          <w:kern w:val="0"/>
        </w:rPr>
      </w:pPr>
      <w:r>
        <w:rPr>
          <w:rFonts w:ascii="Times New Roman" w:eastAsia="DFKai-SB" w:hAnsi="Times New Roman"/>
          <w:kern w:val="0"/>
        </w:rPr>
        <w:t xml:space="preserve"> Cô My sdt: </w:t>
      </w:r>
      <w:r>
        <w:t>097</w:t>
      </w:r>
      <w:r>
        <w:t>7</w:t>
      </w:r>
      <w:r>
        <w:t xml:space="preserve"> </w:t>
      </w:r>
      <w:r>
        <w:t>659</w:t>
      </w:r>
      <w:r>
        <w:t xml:space="preserve"> </w:t>
      </w:r>
      <w:r>
        <w:t>666</w:t>
      </w:r>
      <w:r w:rsidR="00D31C24">
        <w:rPr>
          <w:rFonts w:ascii="Times New Roman" w:eastAsia="DFKai-SB" w:hAnsi="Times New Roman"/>
          <w:kern w:val="0"/>
        </w:rPr>
        <w:t xml:space="preserve"> </w:t>
      </w:r>
      <w:r w:rsidR="00DF283D">
        <w:rPr>
          <w:rFonts w:ascii="Times New Roman" w:eastAsia="DFKai-SB" w:hAnsi="Times New Roman"/>
          <w:kern w:val="0"/>
        </w:rPr>
        <w:t xml:space="preserve"> tại</w:t>
      </w:r>
      <w:r w:rsidR="00E33DA2">
        <w:rPr>
          <w:rFonts w:ascii="Times New Roman" w:eastAsia="DFKai-SB" w:hAnsi="Times New Roman"/>
          <w:kern w:val="0"/>
        </w:rPr>
        <w:t xml:space="preserve"> </w:t>
      </w:r>
      <w:r w:rsidR="00E33DA2">
        <w:rPr>
          <w:rFonts w:ascii="Times New Roman" w:eastAsia="DFKai-SB" w:hAnsi="Times New Roman"/>
          <w:kern w:val="0"/>
          <w:lang w:val="vi-VN"/>
        </w:rPr>
        <w:t>Trung tâm Hợp tác</w:t>
      </w:r>
      <w:r w:rsidR="008E3BBC" w:rsidRPr="00DF283D">
        <w:rPr>
          <w:rFonts w:ascii="Times New Roman" w:eastAsia="DFKai-SB" w:hAnsi="Times New Roman"/>
          <w:kern w:val="0"/>
          <w:lang w:val="vi-VN"/>
        </w:rPr>
        <w:t xml:space="preserve"> Doanh nghiệp – Trườ</w:t>
      </w:r>
      <w:r>
        <w:rPr>
          <w:rFonts w:ascii="Times New Roman" w:eastAsia="DFKai-SB" w:hAnsi="Times New Roman"/>
          <w:kern w:val="0"/>
          <w:lang w:val="vi-VN"/>
        </w:rPr>
        <w:t xml:space="preserve">ng ĐH </w:t>
      </w:r>
      <w:r>
        <w:rPr>
          <w:rFonts w:ascii="Times New Roman" w:eastAsia="DFKai-SB" w:hAnsi="Times New Roman"/>
          <w:kern w:val="0"/>
        </w:rPr>
        <w:t>Công nghệ thông tin và truyền thông</w:t>
      </w:r>
      <w:bookmarkStart w:id="0" w:name="_GoBack"/>
      <w:bookmarkEnd w:id="0"/>
      <w:r w:rsidR="00D31C24">
        <w:rPr>
          <w:rFonts w:ascii="Times New Roman" w:eastAsia="DFKai-SB" w:hAnsi="Times New Roman"/>
          <w:kern w:val="0"/>
        </w:rPr>
        <w:t xml:space="preserve"> Thái Nguyên</w:t>
      </w:r>
      <w:r w:rsidR="008E3BBC" w:rsidRPr="00DF283D">
        <w:rPr>
          <w:rFonts w:ascii="Times New Roman" w:eastAsia="DFKai-SB" w:hAnsi="Times New Roman"/>
          <w:kern w:val="0"/>
          <w:lang w:val="vi-VN"/>
        </w:rPr>
        <w:t xml:space="preserve"> </w:t>
      </w:r>
      <w:r w:rsidR="008E3BBC" w:rsidRPr="00C62AC1">
        <w:rPr>
          <w:rFonts w:ascii="Times New Roman" w:eastAsia="DFKai-SB" w:hAnsi="Times New Roman"/>
          <w:kern w:val="0"/>
          <w:lang w:val="vi-VN"/>
        </w:rPr>
        <w:t xml:space="preserve"> trướ</w:t>
      </w:r>
      <w:r w:rsidR="007B57A1">
        <w:rPr>
          <w:rFonts w:ascii="Times New Roman" w:eastAsia="DFKai-SB" w:hAnsi="Times New Roman"/>
          <w:kern w:val="0"/>
          <w:lang w:val="vi-VN"/>
        </w:rPr>
        <w:t xml:space="preserve">c ngày </w:t>
      </w:r>
      <w:r w:rsidR="008A0C3C">
        <w:rPr>
          <w:rFonts w:ascii="Times New Roman" w:eastAsia="DFKai-SB" w:hAnsi="Times New Roman"/>
          <w:kern w:val="0"/>
          <w:lang w:val="vi-VN"/>
        </w:rPr>
        <w:t>27</w:t>
      </w:r>
      <w:r w:rsidR="008E3BBC">
        <w:rPr>
          <w:rFonts w:ascii="Times New Roman" w:eastAsia="DFKai-SB" w:hAnsi="Times New Roman"/>
          <w:kern w:val="0"/>
          <w:lang w:val="vi-VN"/>
        </w:rPr>
        <w:t>/</w:t>
      </w:r>
      <w:r w:rsidR="00C0127E">
        <w:rPr>
          <w:rFonts w:ascii="Times New Roman" w:eastAsia="DFKai-SB" w:hAnsi="Times New Roman"/>
          <w:kern w:val="0"/>
          <w:lang w:val="vi-VN"/>
        </w:rPr>
        <w:t>05/2022</w:t>
      </w:r>
      <w:r w:rsidR="008E3BBC" w:rsidRPr="00C62AC1">
        <w:rPr>
          <w:rFonts w:ascii="Times New Roman" w:eastAsia="DFKai-SB" w:hAnsi="Times New Roman"/>
          <w:kern w:val="0"/>
          <w:lang w:val="vi-VN"/>
        </w:rPr>
        <w:t xml:space="preserve">. Hồ sơ đăng ký </w:t>
      </w:r>
      <w:r w:rsidR="008E3BBC" w:rsidRPr="00C62AC1">
        <w:rPr>
          <w:rFonts w:ascii="Times New Roman" w:eastAsia="DFKai-SB" w:hAnsi="Times New Roman"/>
          <w:kern w:val="0"/>
          <w:lang w:val="vi-VN" w:eastAsia="zh-CN"/>
        </w:rPr>
        <w:t>bao gồm:</w:t>
      </w:r>
      <w:r w:rsidR="00DF283D" w:rsidRPr="00DF283D">
        <w:rPr>
          <w:rFonts w:ascii="Times New Roman" w:eastAsia="DFKai-SB" w:hAnsi="Times New Roman"/>
          <w:kern w:val="0"/>
          <w:lang w:val="vi-VN" w:eastAsia="zh-CN"/>
        </w:rPr>
        <w:t xml:space="preserve"> CV</w:t>
      </w:r>
      <w:r w:rsidR="007B57A1" w:rsidRPr="00C0127E">
        <w:rPr>
          <w:rFonts w:ascii="Times New Roman" w:eastAsia="DFKai-SB" w:hAnsi="Times New Roman"/>
          <w:kern w:val="0"/>
          <w:lang w:val="vi-VN" w:eastAsia="zh-CN"/>
        </w:rPr>
        <w:t xml:space="preserve"> tiếng Anh</w:t>
      </w:r>
      <w:r w:rsidR="00DF283D" w:rsidRPr="00DF283D">
        <w:rPr>
          <w:rFonts w:ascii="Times New Roman" w:eastAsia="DFKai-SB" w:hAnsi="Times New Roman"/>
          <w:kern w:val="0"/>
          <w:lang w:val="vi-VN" w:eastAsia="zh-CN"/>
        </w:rPr>
        <w:t>, Bằng tốt nghiệ</w:t>
      </w:r>
      <w:r w:rsidR="00E33DA2">
        <w:rPr>
          <w:rFonts w:ascii="Times New Roman" w:eastAsia="DFKai-SB" w:hAnsi="Times New Roman"/>
          <w:kern w:val="0"/>
          <w:lang w:val="vi-VN" w:eastAsia="zh-CN"/>
        </w:rPr>
        <w:t>p (</w:t>
      </w:r>
      <w:r w:rsidR="00DF283D" w:rsidRPr="00DF283D">
        <w:rPr>
          <w:rFonts w:ascii="Times New Roman" w:eastAsia="DFKai-SB" w:hAnsi="Times New Roman"/>
          <w:kern w:val="0"/>
          <w:lang w:val="vi-VN" w:eastAsia="zh-CN"/>
        </w:rPr>
        <w:t>bản công chứ</w:t>
      </w:r>
      <w:r w:rsidR="00E33DA2">
        <w:rPr>
          <w:rFonts w:ascii="Times New Roman" w:eastAsia="DFKai-SB" w:hAnsi="Times New Roman"/>
          <w:kern w:val="0"/>
          <w:lang w:val="vi-VN" w:eastAsia="zh-CN"/>
        </w:rPr>
        <w:t>ng</w:t>
      </w:r>
      <w:r w:rsidR="00DF283D" w:rsidRPr="00DF283D">
        <w:rPr>
          <w:rFonts w:ascii="Times New Roman" w:eastAsia="DFKai-SB" w:hAnsi="Times New Roman"/>
          <w:kern w:val="0"/>
          <w:lang w:val="vi-VN" w:eastAsia="zh-CN"/>
        </w:rPr>
        <w:t>) &amp; chứng chỉ tiếng Anh.</w:t>
      </w:r>
    </w:p>
    <w:p w:rsidR="00244238" w:rsidRPr="002D7159" w:rsidRDefault="00244238" w:rsidP="00DF283D">
      <w:pPr>
        <w:widowControl/>
        <w:ind w:left="960"/>
        <w:jc w:val="both"/>
        <w:rPr>
          <w:rFonts w:ascii="Times New Roman" w:eastAsia="DFKai-SB" w:hAnsi="Times New Roman"/>
          <w:kern w:val="0"/>
          <w:lang w:val="vi-VN"/>
        </w:rPr>
      </w:pPr>
    </w:p>
    <w:p w:rsidR="00C0127E" w:rsidRPr="002D7159" w:rsidRDefault="00C0127E" w:rsidP="00DF283D">
      <w:pPr>
        <w:widowControl/>
        <w:ind w:left="960"/>
        <w:jc w:val="both"/>
        <w:rPr>
          <w:rFonts w:ascii="Times New Roman" w:eastAsia="DFKai-SB" w:hAnsi="Times New Roman"/>
          <w:kern w:val="0"/>
          <w:lang w:val="vi-VN"/>
        </w:rPr>
      </w:pPr>
    </w:p>
    <w:p w:rsidR="002A46FE" w:rsidRPr="00DF283D" w:rsidRDefault="002A46FE">
      <w:pPr>
        <w:rPr>
          <w:lang w:val="vi-VN"/>
        </w:rPr>
      </w:pPr>
    </w:p>
    <w:tbl>
      <w:tblPr>
        <w:tblW w:w="10890" w:type="dxa"/>
        <w:tblInd w:w="-252" w:type="dxa"/>
        <w:tblLook w:val="01E0" w:firstRow="1" w:lastRow="1" w:firstColumn="1" w:lastColumn="1" w:noHBand="0" w:noVBand="0"/>
      </w:tblPr>
      <w:tblGrid>
        <w:gridCol w:w="6881"/>
        <w:gridCol w:w="4009"/>
      </w:tblGrid>
      <w:tr w:rsidR="00244238" w:rsidRPr="00D04532" w:rsidTr="0063471F">
        <w:tc>
          <w:tcPr>
            <w:tcW w:w="6881" w:type="dxa"/>
          </w:tcPr>
          <w:p w:rsidR="00244238" w:rsidRPr="00C0127E" w:rsidRDefault="00244238" w:rsidP="0063471F">
            <w:pPr>
              <w:tabs>
                <w:tab w:val="left" w:pos="3780"/>
              </w:tabs>
              <w:spacing w:line="336" w:lineRule="auto"/>
              <w:rPr>
                <w:b/>
                <w:i/>
                <w:sz w:val="22"/>
                <w:lang w:val="vi-VN"/>
              </w:rPr>
            </w:pPr>
            <w:r w:rsidRPr="00DF283D">
              <w:rPr>
                <w:b/>
                <w:i/>
                <w:sz w:val="22"/>
                <w:lang w:val="vi-VN"/>
              </w:rPr>
              <w:t xml:space="preserve">    </w:t>
            </w:r>
            <w:r w:rsidRPr="00C0127E">
              <w:rPr>
                <w:b/>
                <w:i/>
                <w:sz w:val="22"/>
                <w:lang w:val="vi-VN"/>
              </w:rPr>
              <w:t>Mọi thông tin chi tiết xin vui lòng liên hệ</w:t>
            </w:r>
          </w:p>
          <w:p w:rsidR="00244238" w:rsidRPr="00D04532" w:rsidRDefault="00244238" w:rsidP="0063471F">
            <w:pPr>
              <w:tabs>
                <w:tab w:val="left" w:pos="3780"/>
              </w:tabs>
              <w:spacing w:line="336" w:lineRule="auto"/>
              <w:rPr>
                <w:b/>
                <w:sz w:val="22"/>
              </w:rPr>
            </w:pPr>
            <w:r w:rsidRPr="00C0127E">
              <w:rPr>
                <w:b/>
                <w:i/>
                <w:sz w:val="22"/>
                <w:lang w:val="vi-VN"/>
              </w:rPr>
              <w:t xml:space="preserve">    </w:t>
            </w:r>
            <w:r w:rsidR="002D7159">
              <w:rPr>
                <w:b/>
                <w:sz w:val="22"/>
              </w:rPr>
              <w:t>Mr: Phạm Sỹ Sung    - Mobile:  0325111192</w:t>
            </w:r>
          </w:p>
          <w:p w:rsidR="00244238" w:rsidRDefault="00244238" w:rsidP="0063471F">
            <w:pPr>
              <w:tabs>
                <w:tab w:val="left" w:pos="3780"/>
              </w:tabs>
              <w:spacing w:line="336" w:lineRule="auto"/>
              <w:rPr>
                <w:i/>
                <w:sz w:val="22"/>
              </w:rPr>
            </w:pPr>
            <w:r w:rsidRPr="00D04532">
              <w:rPr>
                <w:i/>
                <w:sz w:val="22"/>
              </w:rPr>
              <w:t xml:space="preserve">    Email:  </w:t>
            </w:r>
            <w:hyperlink r:id="rId5" w:history="1">
              <w:r w:rsidRPr="00D04532">
                <w:rPr>
                  <w:rStyle w:val="Hyperlink"/>
                  <w:i/>
                  <w:sz w:val="22"/>
                </w:rPr>
                <w:t>tuyendunghonghai.foxconn@gmail.com</w:t>
              </w:r>
            </w:hyperlink>
          </w:p>
          <w:p w:rsidR="00244238" w:rsidRPr="00D04532" w:rsidRDefault="00244238" w:rsidP="0063471F">
            <w:pPr>
              <w:tabs>
                <w:tab w:val="left" w:pos="3780"/>
              </w:tabs>
              <w:spacing w:line="336" w:lineRule="auto"/>
              <w:rPr>
                <w:i/>
                <w:sz w:val="22"/>
              </w:rPr>
            </w:pPr>
          </w:p>
        </w:tc>
        <w:tc>
          <w:tcPr>
            <w:tcW w:w="4009" w:type="dxa"/>
          </w:tcPr>
          <w:p w:rsidR="00244238" w:rsidRPr="00D04532" w:rsidRDefault="00244238" w:rsidP="0063471F">
            <w:pPr>
              <w:tabs>
                <w:tab w:val="left" w:pos="3600"/>
              </w:tabs>
              <w:spacing w:line="336" w:lineRule="auto"/>
              <w:jc w:val="center"/>
              <w:rPr>
                <w:b/>
                <w:i/>
                <w:color w:val="FF6600"/>
                <w:sz w:val="22"/>
              </w:rPr>
            </w:pPr>
          </w:p>
        </w:tc>
      </w:tr>
    </w:tbl>
    <w:p w:rsidR="00244238" w:rsidRPr="00D04532" w:rsidRDefault="00244238" w:rsidP="00244238">
      <w:pPr>
        <w:tabs>
          <w:tab w:val="left" w:pos="3780"/>
        </w:tabs>
        <w:spacing w:line="336" w:lineRule="auto"/>
        <w:ind w:right="610"/>
        <w:rPr>
          <w:i/>
          <w:sz w:val="22"/>
        </w:rPr>
      </w:pPr>
      <w:r w:rsidRPr="00D04532">
        <w:rPr>
          <w:color w:val="FF6600"/>
          <w:sz w:val="22"/>
        </w:rPr>
        <w:t xml:space="preserve">                                                                           </w:t>
      </w:r>
      <w:r>
        <w:rPr>
          <w:color w:val="FF6600"/>
          <w:sz w:val="22"/>
        </w:rPr>
        <w:t xml:space="preserve">        </w:t>
      </w:r>
      <w:r w:rsidRPr="00D04532">
        <w:rPr>
          <w:color w:val="FF6600"/>
          <w:sz w:val="22"/>
        </w:rPr>
        <w:t xml:space="preserve"> </w:t>
      </w:r>
      <w:r>
        <w:rPr>
          <w:color w:val="FF6600"/>
          <w:sz w:val="22"/>
        </w:rPr>
        <w:t xml:space="preserve">        </w:t>
      </w:r>
      <w:r w:rsidRPr="00D04532">
        <w:rPr>
          <w:i/>
          <w:sz w:val="22"/>
        </w:rPr>
        <w:t xml:space="preserve">Bắc Ninh, ngày </w:t>
      </w:r>
      <w:r w:rsidR="00BF5DB3">
        <w:rPr>
          <w:i/>
          <w:sz w:val="22"/>
        </w:rPr>
        <w:t xml:space="preserve"> 18</w:t>
      </w:r>
      <w:r w:rsidRPr="00D04532">
        <w:rPr>
          <w:i/>
          <w:sz w:val="22"/>
        </w:rPr>
        <w:t xml:space="preserve"> </w:t>
      </w:r>
      <w:r w:rsidR="00BF5DB3">
        <w:rPr>
          <w:i/>
          <w:sz w:val="22"/>
        </w:rPr>
        <w:t xml:space="preserve"> </w:t>
      </w:r>
      <w:r w:rsidRPr="00D04532">
        <w:rPr>
          <w:i/>
          <w:sz w:val="22"/>
        </w:rPr>
        <w:t>tháng 0</w:t>
      </w:r>
      <w:r w:rsidR="00BF5DB3">
        <w:rPr>
          <w:i/>
          <w:sz w:val="22"/>
        </w:rPr>
        <w:t>5 năm 2022</w:t>
      </w:r>
    </w:p>
    <w:p w:rsidR="00244238" w:rsidRPr="00D04532" w:rsidRDefault="00244238" w:rsidP="00244238">
      <w:pPr>
        <w:tabs>
          <w:tab w:val="left" w:pos="3600"/>
        </w:tabs>
        <w:spacing w:line="336" w:lineRule="auto"/>
        <w:ind w:right="880"/>
        <w:jc w:val="right"/>
        <w:rPr>
          <w:b/>
          <w:sz w:val="22"/>
        </w:rPr>
      </w:pPr>
      <w:r>
        <w:rPr>
          <w:b/>
          <w:sz w:val="22"/>
        </w:rPr>
        <w:t xml:space="preserve">       </w:t>
      </w:r>
      <w:r w:rsidRPr="00D04532">
        <w:rPr>
          <w:b/>
          <w:sz w:val="22"/>
        </w:rPr>
        <w:t xml:space="preserve">ĐẠI DIỆN TẬP ĐOÀN KHKT HỒNG HẢI </w:t>
      </w:r>
    </w:p>
    <w:p w:rsidR="00244238" w:rsidRPr="00244238" w:rsidRDefault="00244238"/>
    <w:sectPr w:rsidR="00244238" w:rsidRPr="00244238" w:rsidSect="0068074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5BB"/>
    <w:multiLevelType w:val="hybridMultilevel"/>
    <w:tmpl w:val="03A2D98A"/>
    <w:lvl w:ilvl="0" w:tplc="2A0A287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850645"/>
    <w:multiLevelType w:val="hybridMultilevel"/>
    <w:tmpl w:val="B7803D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7AF1C21"/>
    <w:multiLevelType w:val="hybridMultilevel"/>
    <w:tmpl w:val="E9F636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647AF6"/>
    <w:multiLevelType w:val="hybridMultilevel"/>
    <w:tmpl w:val="67188FF4"/>
    <w:lvl w:ilvl="0" w:tplc="FD6A60E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200977"/>
    <w:multiLevelType w:val="hybridMultilevel"/>
    <w:tmpl w:val="85BE2F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551CEB"/>
    <w:multiLevelType w:val="hybridMultilevel"/>
    <w:tmpl w:val="559CB080"/>
    <w:lvl w:ilvl="0" w:tplc="B4B2AAF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8E3BBC"/>
    <w:rsid w:val="00196A6E"/>
    <w:rsid w:val="00244238"/>
    <w:rsid w:val="00261549"/>
    <w:rsid w:val="002A46FE"/>
    <w:rsid w:val="002D7159"/>
    <w:rsid w:val="004C5104"/>
    <w:rsid w:val="004F09E8"/>
    <w:rsid w:val="006157E1"/>
    <w:rsid w:val="00680747"/>
    <w:rsid w:val="00794BEF"/>
    <w:rsid w:val="007B57A1"/>
    <w:rsid w:val="0080365F"/>
    <w:rsid w:val="008A0C3C"/>
    <w:rsid w:val="008B1917"/>
    <w:rsid w:val="008E3BBC"/>
    <w:rsid w:val="009C7556"/>
    <w:rsid w:val="009D3E61"/>
    <w:rsid w:val="00A843D5"/>
    <w:rsid w:val="00AD79D3"/>
    <w:rsid w:val="00BF5DB3"/>
    <w:rsid w:val="00C0127E"/>
    <w:rsid w:val="00C044F6"/>
    <w:rsid w:val="00C32230"/>
    <w:rsid w:val="00C52087"/>
    <w:rsid w:val="00C910C3"/>
    <w:rsid w:val="00CB2A19"/>
    <w:rsid w:val="00D31C24"/>
    <w:rsid w:val="00DF283D"/>
    <w:rsid w:val="00E33DA2"/>
    <w:rsid w:val="00E42B40"/>
    <w:rsid w:val="00E43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DE4E"/>
  <w15:docId w15:val="{07A9F22F-3225-4315-A88C-B0C0607D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BC"/>
    <w:pPr>
      <w:widowControl w:val="0"/>
      <w:spacing w:after="0" w:line="240" w:lineRule="auto"/>
    </w:pPr>
    <w:rPr>
      <w:rFonts w:ascii="Calibri" w:eastAsia="PMingLiU" w:hAnsi="Calibri" w:cs="Times New Roman"/>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8E3BBC"/>
    <w:pPr>
      <w:widowControl/>
      <w:spacing w:before="100" w:beforeAutospacing="1" w:after="100" w:afterAutospacing="1"/>
    </w:pPr>
    <w:rPr>
      <w:rFonts w:ascii="Times New Roman" w:eastAsia="Times New Roman" w:hAnsi="Times New Roman"/>
      <w:kern w:val="0"/>
      <w:szCs w:val="24"/>
      <w:lang w:eastAsia="zh-CN"/>
    </w:rPr>
  </w:style>
  <w:style w:type="character" w:styleId="Hyperlink">
    <w:name w:val="Hyperlink"/>
    <w:basedOn w:val="DefaultParagraphFont"/>
    <w:rsid w:val="0024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6470">
      <w:bodyDiv w:val="1"/>
      <w:marLeft w:val="0"/>
      <w:marRight w:val="0"/>
      <w:marTop w:val="0"/>
      <w:marBottom w:val="0"/>
      <w:divBdr>
        <w:top w:val="none" w:sz="0" w:space="0" w:color="auto"/>
        <w:left w:val="none" w:sz="0" w:space="0" w:color="auto"/>
        <w:bottom w:val="none" w:sz="0" w:space="0" w:color="auto"/>
        <w:right w:val="none" w:sz="0" w:space="0" w:color="auto"/>
      </w:divBdr>
      <w:divsChild>
        <w:div w:id="698166461">
          <w:marLeft w:val="547"/>
          <w:marRight w:val="0"/>
          <w:marTop w:val="0"/>
          <w:marBottom w:val="0"/>
          <w:divBdr>
            <w:top w:val="none" w:sz="0" w:space="0" w:color="auto"/>
            <w:left w:val="none" w:sz="0" w:space="0" w:color="auto"/>
            <w:bottom w:val="none" w:sz="0" w:space="0" w:color="auto"/>
            <w:right w:val="none" w:sz="0" w:space="0" w:color="auto"/>
          </w:divBdr>
        </w:div>
        <w:div w:id="632440673">
          <w:marLeft w:val="1166"/>
          <w:marRight w:val="0"/>
          <w:marTop w:val="0"/>
          <w:marBottom w:val="0"/>
          <w:divBdr>
            <w:top w:val="none" w:sz="0" w:space="0" w:color="auto"/>
            <w:left w:val="none" w:sz="0" w:space="0" w:color="auto"/>
            <w:bottom w:val="none" w:sz="0" w:space="0" w:color="auto"/>
            <w:right w:val="none" w:sz="0" w:space="0" w:color="auto"/>
          </w:divBdr>
        </w:div>
        <w:div w:id="9990618">
          <w:marLeft w:val="547"/>
          <w:marRight w:val="0"/>
          <w:marTop w:val="0"/>
          <w:marBottom w:val="0"/>
          <w:divBdr>
            <w:top w:val="none" w:sz="0" w:space="0" w:color="auto"/>
            <w:left w:val="none" w:sz="0" w:space="0" w:color="auto"/>
            <w:bottom w:val="none" w:sz="0" w:space="0" w:color="auto"/>
            <w:right w:val="none" w:sz="0" w:space="0" w:color="auto"/>
          </w:divBdr>
        </w:div>
        <w:div w:id="1573738357">
          <w:marLeft w:val="1166"/>
          <w:marRight w:val="0"/>
          <w:marTop w:val="0"/>
          <w:marBottom w:val="0"/>
          <w:divBdr>
            <w:top w:val="none" w:sz="0" w:space="0" w:color="auto"/>
            <w:left w:val="none" w:sz="0" w:space="0" w:color="auto"/>
            <w:bottom w:val="none" w:sz="0" w:space="0" w:color="auto"/>
            <w:right w:val="none" w:sz="0" w:space="0" w:color="auto"/>
          </w:divBdr>
        </w:div>
        <w:div w:id="590046878">
          <w:marLeft w:val="547"/>
          <w:marRight w:val="0"/>
          <w:marTop w:val="0"/>
          <w:marBottom w:val="0"/>
          <w:divBdr>
            <w:top w:val="none" w:sz="0" w:space="0" w:color="auto"/>
            <w:left w:val="none" w:sz="0" w:space="0" w:color="auto"/>
            <w:bottom w:val="none" w:sz="0" w:space="0" w:color="auto"/>
            <w:right w:val="none" w:sz="0" w:space="0" w:color="auto"/>
          </w:divBdr>
        </w:div>
        <w:div w:id="1377898264">
          <w:marLeft w:val="1166"/>
          <w:marRight w:val="0"/>
          <w:marTop w:val="0"/>
          <w:marBottom w:val="0"/>
          <w:divBdr>
            <w:top w:val="none" w:sz="0" w:space="0" w:color="auto"/>
            <w:left w:val="none" w:sz="0" w:space="0" w:color="auto"/>
            <w:bottom w:val="none" w:sz="0" w:space="0" w:color="auto"/>
            <w:right w:val="none" w:sz="0" w:space="0" w:color="auto"/>
          </w:divBdr>
        </w:div>
        <w:div w:id="1833521523">
          <w:marLeft w:val="547"/>
          <w:marRight w:val="0"/>
          <w:marTop w:val="0"/>
          <w:marBottom w:val="0"/>
          <w:divBdr>
            <w:top w:val="none" w:sz="0" w:space="0" w:color="auto"/>
            <w:left w:val="none" w:sz="0" w:space="0" w:color="auto"/>
            <w:bottom w:val="none" w:sz="0" w:space="0" w:color="auto"/>
            <w:right w:val="none" w:sz="0" w:space="0" w:color="auto"/>
          </w:divBdr>
        </w:div>
        <w:div w:id="492793843">
          <w:marLeft w:val="1166"/>
          <w:marRight w:val="0"/>
          <w:marTop w:val="0"/>
          <w:marBottom w:val="0"/>
          <w:divBdr>
            <w:top w:val="none" w:sz="0" w:space="0" w:color="auto"/>
            <w:left w:val="none" w:sz="0" w:space="0" w:color="auto"/>
            <w:bottom w:val="none" w:sz="0" w:space="0" w:color="auto"/>
            <w:right w:val="none" w:sz="0" w:space="0" w:color="auto"/>
          </w:divBdr>
        </w:div>
        <w:div w:id="1995064175">
          <w:marLeft w:val="547"/>
          <w:marRight w:val="0"/>
          <w:marTop w:val="0"/>
          <w:marBottom w:val="0"/>
          <w:divBdr>
            <w:top w:val="none" w:sz="0" w:space="0" w:color="auto"/>
            <w:left w:val="none" w:sz="0" w:space="0" w:color="auto"/>
            <w:bottom w:val="none" w:sz="0" w:space="0" w:color="auto"/>
            <w:right w:val="none" w:sz="0" w:space="0" w:color="auto"/>
          </w:divBdr>
        </w:div>
        <w:div w:id="1830901642">
          <w:marLeft w:val="1166"/>
          <w:marRight w:val="0"/>
          <w:marTop w:val="0"/>
          <w:marBottom w:val="0"/>
          <w:divBdr>
            <w:top w:val="none" w:sz="0" w:space="0" w:color="auto"/>
            <w:left w:val="none" w:sz="0" w:space="0" w:color="auto"/>
            <w:bottom w:val="none" w:sz="0" w:space="0" w:color="auto"/>
            <w:right w:val="none" w:sz="0" w:space="0" w:color="auto"/>
          </w:divBdr>
        </w:div>
        <w:div w:id="1934361997">
          <w:marLeft w:val="547"/>
          <w:marRight w:val="0"/>
          <w:marTop w:val="0"/>
          <w:marBottom w:val="0"/>
          <w:divBdr>
            <w:top w:val="none" w:sz="0" w:space="0" w:color="auto"/>
            <w:left w:val="none" w:sz="0" w:space="0" w:color="auto"/>
            <w:bottom w:val="none" w:sz="0" w:space="0" w:color="auto"/>
            <w:right w:val="none" w:sz="0" w:space="0" w:color="auto"/>
          </w:divBdr>
        </w:div>
        <w:div w:id="1537889297">
          <w:marLeft w:val="1166"/>
          <w:marRight w:val="0"/>
          <w:marTop w:val="0"/>
          <w:marBottom w:val="0"/>
          <w:divBdr>
            <w:top w:val="none" w:sz="0" w:space="0" w:color="auto"/>
            <w:left w:val="none" w:sz="0" w:space="0" w:color="auto"/>
            <w:bottom w:val="none" w:sz="0" w:space="0" w:color="auto"/>
            <w:right w:val="none" w:sz="0" w:space="0" w:color="auto"/>
          </w:divBdr>
        </w:div>
        <w:div w:id="1304233768">
          <w:marLeft w:val="547"/>
          <w:marRight w:val="0"/>
          <w:marTop w:val="0"/>
          <w:marBottom w:val="0"/>
          <w:divBdr>
            <w:top w:val="none" w:sz="0" w:space="0" w:color="auto"/>
            <w:left w:val="none" w:sz="0" w:space="0" w:color="auto"/>
            <w:bottom w:val="none" w:sz="0" w:space="0" w:color="auto"/>
            <w:right w:val="none" w:sz="0" w:space="0" w:color="auto"/>
          </w:divBdr>
        </w:div>
        <w:div w:id="2059668264">
          <w:marLeft w:val="1166"/>
          <w:marRight w:val="0"/>
          <w:marTop w:val="0"/>
          <w:marBottom w:val="0"/>
          <w:divBdr>
            <w:top w:val="none" w:sz="0" w:space="0" w:color="auto"/>
            <w:left w:val="none" w:sz="0" w:space="0" w:color="auto"/>
            <w:bottom w:val="none" w:sz="0" w:space="0" w:color="auto"/>
            <w:right w:val="none" w:sz="0" w:space="0" w:color="auto"/>
          </w:divBdr>
        </w:div>
        <w:div w:id="1464228394">
          <w:marLeft w:val="1166"/>
          <w:marRight w:val="0"/>
          <w:marTop w:val="0"/>
          <w:marBottom w:val="0"/>
          <w:divBdr>
            <w:top w:val="none" w:sz="0" w:space="0" w:color="auto"/>
            <w:left w:val="none" w:sz="0" w:space="0" w:color="auto"/>
            <w:bottom w:val="none" w:sz="0" w:space="0" w:color="auto"/>
            <w:right w:val="none" w:sz="0" w:space="0" w:color="auto"/>
          </w:divBdr>
        </w:div>
      </w:divsChild>
    </w:div>
    <w:div w:id="1255357707">
      <w:bodyDiv w:val="1"/>
      <w:marLeft w:val="0"/>
      <w:marRight w:val="0"/>
      <w:marTop w:val="0"/>
      <w:marBottom w:val="0"/>
      <w:divBdr>
        <w:top w:val="none" w:sz="0" w:space="0" w:color="auto"/>
        <w:left w:val="none" w:sz="0" w:space="0" w:color="auto"/>
        <w:bottom w:val="none" w:sz="0" w:space="0" w:color="auto"/>
        <w:right w:val="none" w:sz="0" w:space="0" w:color="auto"/>
      </w:divBdr>
      <w:divsChild>
        <w:div w:id="1341816106">
          <w:marLeft w:val="547"/>
          <w:marRight w:val="0"/>
          <w:marTop w:val="0"/>
          <w:marBottom w:val="0"/>
          <w:divBdr>
            <w:top w:val="none" w:sz="0" w:space="0" w:color="auto"/>
            <w:left w:val="none" w:sz="0" w:space="0" w:color="auto"/>
            <w:bottom w:val="none" w:sz="0" w:space="0" w:color="auto"/>
            <w:right w:val="none" w:sz="0" w:space="0" w:color="auto"/>
          </w:divBdr>
        </w:div>
        <w:div w:id="45372140">
          <w:marLeft w:val="1166"/>
          <w:marRight w:val="0"/>
          <w:marTop w:val="0"/>
          <w:marBottom w:val="0"/>
          <w:divBdr>
            <w:top w:val="none" w:sz="0" w:space="0" w:color="auto"/>
            <w:left w:val="none" w:sz="0" w:space="0" w:color="auto"/>
            <w:bottom w:val="none" w:sz="0" w:space="0" w:color="auto"/>
            <w:right w:val="none" w:sz="0" w:space="0" w:color="auto"/>
          </w:divBdr>
        </w:div>
        <w:div w:id="1788624546">
          <w:marLeft w:val="547"/>
          <w:marRight w:val="0"/>
          <w:marTop w:val="0"/>
          <w:marBottom w:val="0"/>
          <w:divBdr>
            <w:top w:val="none" w:sz="0" w:space="0" w:color="auto"/>
            <w:left w:val="none" w:sz="0" w:space="0" w:color="auto"/>
            <w:bottom w:val="none" w:sz="0" w:space="0" w:color="auto"/>
            <w:right w:val="none" w:sz="0" w:space="0" w:color="auto"/>
          </w:divBdr>
        </w:div>
        <w:div w:id="1348747307">
          <w:marLeft w:val="1166"/>
          <w:marRight w:val="0"/>
          <w:marTop w:val="0"/>
          <w:marBottom w:val="0"/>
          <w:divBdr>
            <w:top w:val="none" w:sz="0" w:space="0" w:color="auto"/>
            <w:left w:val="none" w:sz="0" w:space="0" w:color="auto"/>
            <w:bottom w:val="none" w:sz="0" w:space="0" w:color="auto"/>
            <w:right w:val="none" w:sz="0" w:space="0" w:color="auto"/>
          </w:divBdr>
        </w:div>
        <w:div w:id="701515828">
          <w:marLeft w:val="547"/>
          <w:marRight w:val="0"/>
          <w:marTop w:val="0"/>
          <w:marBottom w:val="0"/>
          <w:divBdr>
            <w:top w:val="none" w:sz="0" w:space="0" w:color="auto"/>
            <w:left w:val="none" w:sz="0" w:space="0" w:color="auto"/>
            <w:bottom w:val="none" w:sz="0" w:space="0" w:color="auto"/>
            <w:right w:val="none" w:sz="0" w:space="0" w:color="auto"/>
          </w:divBdr>
        </w:div>
        <w:div w:id="1494487957">
          <w:marLeft w:val="1166"/>
          <w:marRight w:val="0"/>
          <w:marTop w:val="0"/>
          <w:marBottom w:val="0"/>
          <w:divBdr>
            <w:top w:val="none" w:sz="0" w:space="0" w:color="auto"/>
            <w:left w:val="none" w:sz="0" w:space="0" w:color="auto"/>
            <w:bottom w:val="none" w:sz="0" w:space="0" w:color="auto"/>
            <w:right w:val="none" w:sz="0" w:space="0" w:color="auto"/>
          </w:divBdr>
        </w:div>
        <w:div w:id="754595975">
          <w:marLeft w:val="547"/>
          <w:marRight w:val="0"/>
          <w:marTop w:val="0"/>
          <w:marBottom w:val="0"/>
          <w:divBdr>
            <w:top w:val="none" w:sz="0" w:space="0" w:color="auto"/>
            <w:left w:val="none" w:sz="0" w:space="0" w:color="auto"/>
            <w:bottom w:val="none" w:sz="0" w:space="0" w:color="auto"/>
            <w:right w:val="none" w:sz="0" w:space="0" w:color="auto"/>
          </w:divBdr>
        </w:div>
        <w:div w:id="698555628">
          <w:marLeft w:val="1166"/>
          <w:marRight w:val="0"/>
          <w:marTop w:val="0"/>
          <w:marBottom w:val="0"/>
          <w:divBdr>
            <w:top w:val="none" w:sz="0" w:space="0" w:color="auto"/>
            <w:left w:val="none" w:sz="0" w:space="0" w:color="auto"/>
            <w:bottom w:val="none" w:sz="0" w:space="0" w:color="auto"/>
            <w:right w:val="none" w:sz="0" w:space="0" w:color="auto"/>
          </w:divBdr>
        </w:div>
        <w:div w:id="766771690">
          <w:marLeft w:val="547"/>
          <w:marRight w:val="0"/>
          <w:marTop w:val="0"/>
          <w:marBottom w:val="0"/>
          <w:divBdr>
            <w:top w:val="none" w:sz="0" w:space="0" w:color="auto"/>
            <w:left w:val="none" w:sz="0" w:space="0" w:color="auto"/>
            <w:bottom w:val="none" w:sz="0" w:space="0" w:color="auto"/>
            <w:right w:val="none" w:sz="0" w:space="0" w:color="auto"/>
          </w:divBdr>
        </w:div>
        <w:div w:id="658462501">
          <w:marLeft w:val="1166"/>
          <w:marRight w:val="0"/>
          <w:marTop w:val="0"/>
          <w:marBottom w:val="0"/>
          <w:divBdr>
            <w:top w:val="none" w:sz="0" w:space="0" w:color="auto"/>
            <w:left w:val="none" w:sz="0" w:space="0" w:color="auto"/>
            <w:bottom w:val="none" w:sz="0" w:space="0" w:color="auto"/>
            <w:right w:val="none" w:sz="0" w:space="0" w:color="auto"/>
          </w:divBdr>
        </w:div>
        <w:div w:id="1523087258">
          <w:marLeft w:val="547"/>
          <w:marRight w:val="0"/>
          <w:marTop w:val="0"/>
          <w:marBottom w:val="0"/>
          <w:divBdr>
            <w:top w:val="none" w:sz="0" w:space="0" w:color="auto"/>
            <w:left w:val="none" w:sz="0" w:space="0" w:color="auto"/>
            <w:bottom w:val="none" w:sz="0" w:space="0" w:color="auto"/>
            <w:right w:val="none" w:sz="0" w:space="0" w:color="auto"/>
          </w:divBdr>
        </w:div>
        <w:div w:id="1880193894">
          <w:marLeft w:val="1166"/>
          <w:marRight w:val="0"/>
          <w:marTop w:val="0"/>
          <w:marBottom w:val="0"/>
          <w:divBdr>
            <w:top w:val="none" w:sz="0" w:space="0" w:color="auto"/>
            <w:left w:val="none" w:sz="0" w:space="0" w:color="auto"/>
            <w:bottom w:val="none" w:sz="0" w:space="0" w:color="auto"/>
            <w:right w:val="none" w:sz="0" w:space="0" w:color="auto"/>
          </w:divBdr>
        </w:div>
        <w:div w:id="607734567">
          <w:marLeft w:val="547"/>
          <w:marRight w:val="0"/>
          <w:marTop w:val="0"/>
          <w:marBottom w:val="0"/>
          <w:divBdr>
            <w:top w:val="none" w:sz="0" w:space="0" w:color="auto"/>
            <w:left w:val="none" w:sz="0" w:space="0" w:color="auto"/>
            <w:bottom w:val="none" w:sz="0" w:space="0" w:color="auto"/>
            <w:right w:val="none" w:sz="0" w:space="0" w:color="auto"/>
          </w:divBdr>
        </w:div>
        <w:div w:id="783503120">
          <w:marLeft w:val="1166"/>
          <w:marRight w:val="0"/>
          <w:marTop w:val="0"/>
          <w:marBottom w:val="0"/>
          <w:divBdr>
            <w:top w:val="none" w:sz="0" w:space="0" w:color="auto"/>
            <w:left w:val="none" w:sz="0" w:space="0" w:color="auto"/>
            <w:bottom w:val="none" w:sz="0" w:space="0" w:color="auto"/>
            <w:right w:val="none" w:sz="0" w:space="0" w:color="auto"/>
          </w:divBdr>
        </w:div>
        <w:div w:id="521287532">
          <w:marLeft w:val="1166"/>
          <w:marRight w:val="0"/>
          <w:marTop w:val="0"/>
          <w:marBottom w:val="0"/>
          <w:divBdr>
            <w:top w:val="none" w:sz="0" w:space="0" w:color="auto"/>
            <w:left w:val="none" w:sz="0" w:space="0" w:color="auto"/>
            <w:bottom w:val="none" w:sz="0" w:space="0" w:color="auto"/>
            <w:right w:val="none" w:sz="0" w:space="0" w:color="auto"/>
          </w:divBdr>
        </w:div>
      </w:divsChild>
    </w:div>
    <w:div w:id="1569413147">
      <w:bodyDiv w:val="1"/>
      <w:marLeft w:val="0"/>
      <w:marRight w:val="0"/>
      <w:marTop w:val="0"/>
      <w:marBottom w:val="0"/>
      <w:divBdr>
        <w:top w:val="none" w:sz="0" w:space="0" w:color="auto"/>
        <w:left w:val="none" w:sz="0" w:space="0" w:color="auto"/>
        <w:bottom w:val="none" w:sz="0" w:space="0" w:color="auto"/>
        <w:right w:val="none" w:sz="0" w:space="0" w:color="auto"/>
      </w:divBdr>
      <w:divsChild>
        <w:div w:id="365373507">
          <w:marLeft w:val="547"/>
          <w:marRight w:val="0"/>
          <w:marTop w:val="0"/>
          <w:marBottom w:val="0"/>
          <w:divBdr>
            <w:top w:val="none" w:sz="0" w:space="0" w:color="auto"/>
            <w:left w:val="none" w:sz="0" w:space="0" w:color="auto"/>
            <w:bottom w:val="none" w:sz="0" w:space="0" w:color="auto"/>
            <w:right w:val="none" w:sz="0" w:space="0" w:color="auto"/>
          </w:divBdr>
        </w:div>
        <w:div w:id="947589076">
          <w:marLeft w:val="1166"/>
          <w:marRight w:val="0"/>
          <w:marTop w:val="0"/>
          <w:marBottom w:val="0"/>
          <w:divBdr>
            <w:top w:val="none" w:sz="0" w:space="0" w:color="auto"/>
            <w:left w:val="none" w:sz="0" w:space="0" w:color="auto"/>
            <w:bottom w:val="none" w:sz="0" w:space="0" w:color="auto"/>
            <w:right w:val="none" w:sz="0" w:space="0" w:color="auto"/>
          </w:divBdr>
        </w:div>
        <w:div w:id="1340037538">
          <w:marLeft w:val="547"/>
          <w:marRight w:val="0"/>
          <w:marTop w:val="0"/>
          <w:marBottom w:val="0"/>
          <w:divBdr>
            <w:top w:val="none" w:sz="0" w:space="0" w:color="auto"/>
            <w:left w:val="none" w:sz="0" w:space="0" w:color="auto"/>
            <w:bottom w:val="none" w:sz="0" w:space="0" w:color="auto"/>
            <w:right w:val="none" w:sz="0" w:space="0" w:color="auto"/>
          </w:divBdr>
        </w:div>
        <w:div w:id="1495534162">
          <w:marLeft w:val="1166"/>
          <w:marRight w:val="0"/>
          <w:marTop w:val="0"/>
          <w:marBottom w:val="0"/>
          <w:divBdr>
            <w:top w:val="none" w:sz="0" w:space="0" w:color="auto"/>
            <w:left w:val="none" w:sz="0" w:space="0" w:color="auto"/>
            <w:bottom w:val="none" w:sz="0" w:space="0" w:color="auto"/>
            <w:right w:val="none" w:sz="0" w:space="0" w:color="auto"/>
          </w:divBdr>
        </w:div>
        <w:div w:id="2104455242">
          <w:marLeft w:val="547"/>
          <w:marRight w:val="0"/>
          <w:marTop w:val="0"/>
          <w:marBottom w:val="0"/>
          <w:divBdr>
            <w:top w:val="none" w:sz="0" w:space="0" w:color="auto"/>
            <w:left w:val="none" w:sz="0" w:space="0" w:color="auto"/>
            <w:bottom w:val="none" w:sz="0" w:space="0" w:color="auto"/>
            <w:right w:val="none" w:sz="0" w:space="0" w:color="auto"/>
          </w:divBdr>
        </w:div>
        <w:div w:id="846943868">
          <w:marLeft w:val="1166"/>
          <w:marRight w:val="0"/>
          <w:marTop w:val="0"/>
          <w:marBottom w:val="0"/>
          <w:divBdr>
            <w:top w:val="none" w:sz="0" w:space="0" w:color="auto"/>
            <w:left w:val="none" w:sz="0" w:space="0" w:color="auto"/>
            <w:bottom w:val="none" w:sz="0" w:space="0" w:color="auto"/>
            <w:right w:val="none" w:sz="0" w:space="0" w:color="auto"/>
          </w:divBdr>
        </w:div>
        <w:div w:id="671955253">
          <w:marLeft w:val="547"/>
          <w:marRight w:val="0"/>
          <w:marTop w:val="0"/>
          <w:marBottom w:val="0"/>
          <w:divBdr>
            <w:top w:val="none" w:sz="0" w:space="0" w:color="auto"/>
            <w:left w:val="none" w:sz="0" w:space="0" w:color="auto"/>
            <w:bottom w:val="none" w:sz="0" w:space="0" w:color="auto"/>
            <w:right w:val="none" w:sz="0" w:space="0" w:color="auto"/>
          </w:divBdr>
        </w:div>
        <w:div w:id="98914340">
          <w:marLeft w:val="1166"/>
          <w:marRight w:val="0"/>
          <w:marTop w:val="0"/>
          <w:marBottom w:val="0"/>
          <w:divBdr>
            <w:top w:val="none" w:sz="0" w:space="0" w:color="auto"/>
            <w:left w:val="none" w:sz="0" w:space="0" w:color="auto"/>
            <w:bottom w:val="none" w:sz="0" w:space="0" w:color="auto"/>
            <w:right w:val="none" w:sz="0" w:space="0" w:color="auto"/>
          </w:divBdr>
        </w:div>
        <w:div w:id="310137640">
          <w:marLeft w:val="547"/>
          <w:marRight w:val="0"/>
          <w:marTop w:val="0"/>
          <w:marBottom w:val="0"/>
          <w:divBdr>
            <w:top w:val="none" w:sz="0" w:space="0" w:color="auto"/>
            <w:left w:val="none" w:sz="0" w:space="0" w:color="auto"/>
            <w:bottom w:val="none" w:sz="0" w:space="0" w:color="auto"/>
            <w:right w:val="none" w:sz="0" w:space="0" w:color="auto"/>
          </w:divBdr>
        </w:div>
        <w:div w:id="735738265">
          <w:marLeft w:val="1166"/>
          <w:marRight w:val="0"/>
          <w:marTop w:val="0"/>
          <w:marBottom w:val="0"/>
          <w:divBdr>
            <w:top w:val="none" w:sz="0" w:space="0" w:color="auto"/>
            <w:left w:val="none" w:sz="0" w:space="0" w:color="auto"/>
            <w:bottom w:val="none" w:sz="0" w:space="0" w:color="auto"/>
            <w:right w:val="none" w:sz="0" w:space="0" w:color="auto"/>
          </w:divBdr>
        </w:div>
        <w:div w:id="1105735676">
          <w:marLeft w:val="547"/>
          <w:marRight w:val="0"/>
          <w:marTop w:val="0"/>
          <w:marBottom w:val="0"/>
          <w:divBdr>
            <w:top w:val="none" w:sz="0" w:space="0" w:color="auto"/>
            <w:left w:val="none" w:sz="0" w:space="0" w:color="auto"/>
            <w:bottom w:val="none" w:sz="0" w:space="0" w:color="auto"/>
            <w:right w:val="none" w:sz="0" w:space="0" w:color="auto"/>
          </w:divBdr>
        </w:div>
        <w:div w:id="1896355254">
          <w:marLeft w:val="1166"/>
          <w:marRight w:val="0"/>
          <w:marTop w:val="0"/>
          <w:marBottom w:val="0"/>
          <w:divBdr>
            <w:top w:val="none" w:sz="0" w:space="0" w:color="auto"/>
            <w:left w:val="none" w:sz="0" w:space="0" w:color="auto"/>
            <w:bottom w:val="none" w:sz="0" w:space="0" w:color="auto"/>
            <w:right w:val="none" w:sz="0" w:space="0" w:color="auto"/>
          </w:divBdr>
        </w:div>
        <w:div w:id="1394742514">
          <w:marLeft w:val="547"/>
          <w:marRight w:val="0"/>
          <w:marTop w:val="0"/>
          <w:marBottom w:val="0"/>
          <w:divBdr>
            <w:top w:val="none" w:sz="0" w:space="0" w:color="auto"/>
            <w:left w:val="none" w:sz="0" w:space="0" w:color="auto"/>
            <w:bottom w:val="none" w:sz="0" w:space="0" w:color="auto"/>
            <w:right w:val="none" w:sz="0" w:space="0" w:color="auto"/>
          </w:divBdr>
        </w:div>
        <w:div w:id="624699010">
          <w:marLeft w:val="1166"/>
          <w:marRight w:val="0"/>
          <w:marTop w:val="0"/>
          <w:marBottom w:val="0"/>
          <w:divBdr>
            <w:top w:val="none" w:sz="0" w:space="0" w:color="auto"/>
            <w:left w:val="none" w:sz="0" w:space="0" w:color="auto"/>
            <w:bottom w:val="none" w:sz="0" w:space="0" w:color="auto"/>
            <w:right w:val="none" w:sz="0" w:space="0" w:color="auto"/>
          </w:divBdr>
        </w:div>
        <w:div w:id="4562668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yendunghonghai.foxcon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V0501400</dc:creator>
  <cp:lastModifiedBy>Pham Sy Sung</cp:lastModifiedBy>
  <cp:revision>24</cp:revision>
  <cp:lastPrinted>2020-07-07T02:24:00Z</cp:lastPrinted>
  <dcterms:created xsi:type="dcterms:W3CDTF">2020-06-11T02:56:00Z</dcterms:created>
  <dcterms:modified xsi:type="dcterms:W3CDTF">2022-05-17T04:09:00Z</dcterms:modified>
</cp:coreProperties>
</file>